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0C93" w14:textId="27773908" w:rsidR="00A62430" w:rsidRPr="00A62430" w:rsidRDefault="007C0345" w:rsidP="00A62430">
      <w:pPr>
        <w:shd w:val="clear" w:color="auto" w:fill="FFFFFF"/>
        <w:spacing w:after="120" w:line="288" w:lineRule="atLeast"/>
        <w:outlineLvl w:val="0"/>
        <w:rPr>
          <w:rFonts w:ascii="Montserrat" w:eastAsia="Times New Roman" w:hAnsi="Montserrat" w:cs="Times New Roman"/>
          <w:color w:val="151B37"/>
          <w:kern w:val="36"/>
          <w:sz w:val="32"/>
          <w:szCs w:val="32"/>
        </w:rPr>
      </w:pPr>
      <w:r>
        <w:rPr>
          <w:rFonts w:ascii="Montserrat" w:eastAsia="Times New Roman" w:hAnsi="Montserrat" w:cs="Times New Roman"/>
          <w:color w:val="151B37"/>
          <w:kern w:val="36"/>
          <w:sz w:val="32"/>
          <w:szCs w:val="32"/>
        </w:rPr>
        <w:t>Job Title</w:t>
      </w:r>
      <w:r w:rsidR="00C2758C">
        <w:rPr>
          <w:rFonts w:ascii="Montserrat" w:eastAsia="Times New Roman" w:hAnsi="Montserrat" w:cs="Times New Roman"/>
          <w:color w:val="151B37"/>
          <w:kern w:val="36"/>
          <w:sz w:val="32"/>
          <w:szCs w:val="32"/>
        </w:rPr>
        <w:t>:  Associate Civil Engineer</w:t>
      </w:r>
    </w:p>
    <w:p w14:paraId="15991F98" w14:textId="0C4F93D8" w:rsidR="00FA26C5" w:rsidRPr="00D42D76" w:rsidRDefault="00FA26C5" w:rsidP="00FA26C5">
      <w:pPr>
        <w:shd w:val="clear" w:color="auto" w:fill="FFFFFF"/>
        <w:spacing w:after="120" w:line="288" w:lineRule="atLeast"/>
        <w:outlineLvl w:val="0"/>
        <w:rPr>
          <w:rFonts w:ascii="Montserrat" w:eastAsia="Times New Roman" w:hAnsi="Montserrat" w:cs="Times New Roman"/>
          <w:color w:val="151B37"/>
          <w:kern w:val="36"/>
          <w:sz w:val="32"/>
          <w:szCs w:val="32"/>
        </w:rPr>
      </w:pPr>
      <w:r>
        <w:rPr>
          <w:rFonts w:ascii="Montserrat" w:eastAsia="Times New Roman" w:hAnsi="Montserrat" w:cs="Times New Roman"/>
          <w:color w:val="151B37"/>
          <w:kern w:val="36"/>
          <w:sz w:val="32"/>
          <w:szCs w:val="32"/>
        </w:rPr>
        <w:t xml:space="preserve">Company:  </w:t>
      </w:r>
      <w:r w:rsidR="00C2758C">
        <w:rPr>
          <w:rFonts w:ascii="Montserrat" w:eastAsia="Times New Roman" w:hAnsi="Montserrat" w:cs="Times New Roman"/>
          <w:color w:val="151B37"/>
          <w:kern w:val="36"/>
          <w:sz w:val="32"/>
          <w:szCs w:val="32"/>
        </w:rPr>
        <w:t xml:space="preserve"> Terra Consulting Group</w:t>
      </w:r>
    </w:p>
    <w:p w14:paraId="564B494E" w14:textId="13A4D4BF" w:rsidR="00A62430" w:rsidRDefault="00FA26C5" w:rsidP="00A62430">
      <w:pPr>
        <w:shd w:val="clear" w:color="auto" w:fill="FFFFFF"/>
        <w:spacing w:after="120" w:line="288" w:lineRule="atLeast"/>
        <w:outlineLvl w:val="0"/>
        <w:rPr>
          <w:rFonts w:ascii="Montserrat" w:eastAsia="Times New Roman" w:hAnsi="Montserrat" w:cs="Times New Roman"/>
          <w:color w:val="151B37"/>
          <w:kern w:val="36"/>
          <w:sz w:val="32"/>
          <w:szCs w:val="32"/>
        </w:rPr>
      </w:pPr>
      <w:r>
        <w:rPr>
          <w:rFonts w:ascii="Montserrat" w:eastAsia="Times New Roman" w:hAnsi="Montserrat" w:cs="Times New Roman"/>
          <w:color w:val="151B37"/>
          <w:kern w:val="36"/>
          <w:sz w:val="32"/>
          <w:szCs w:val="32"/>
        </w:rPr>
        <w:t xml:space="preserve">Status:  </w:t>
      </w:r>
      <w:r w:rsidR="004942ED">
        <w:rPr>
          <w:rFonts w:ascii="Montserrat" w:eastAsia="Times New Roman" w:hAnsi="Montserrat" w:cs="Times New Roman"/>
          <w:color w:val="151B37"/>
          <w:kern w:val="36"/>
          <w:sz w:val="32"/>
          <w:szCs w:val="32"/>
        </w:rPr>
        <w:t>Full-time</w:t>
      </w:r>
    </w:p>
    <w:p w14:paraId="62D8AD03" w14:textId="1A7C0E5F" w:rsidR="00FA26C5" w:rsidRDefault="00FA26C5" w:rsidP="00A62430">
      <w:pPr>
        <w:shd w:val="clear" w:color="auto" w:fill="FFFFFF"/>
        <w:spacing w:after="120" w:line="288" w:lineRule="atLeast"/>
        <w:outlineLvl w:val="0"/>
        <w:rPr>
          <w:rFonts w:ascii="Montserrat" w:eastAsia="Times New Roman" w:hAnsi="Montserrat" w:cs="Times New Roman"/>
          <w:color w:val="151B37"/>
          <w:kern w:val="36"/>
          <w:sz w:val="32"/>
          <w:szCs w:val="32"/>
        </w:rPr>
      </w:pPr>
      <w:r>
        <w:rPr>
          <w:rFonts w:ascii="Montserrat" w:eastAsia="Times New Roman" w:hAnsi="Montserrat" w:cs="Times New Roman"/>
          <w:color w:val="151B37"/>
          <w:kern w:val="36"/>
          <w:sz w:val="32"/>
          <w:szCs w:val="32"/>
        </w:rPr>
        <w:t xml:space="preserve">Location:  </w:t>
      </w:r>
      <w:r w:rsidR="003A480A">
        <w:rPr>
          <w:rFonts w:ascii="Montserrat" w:eastAsia="Times New Roman" w:hAnsi="Montserrat" w:cs="Times New Roman"/>
          <w:color w:val="151B37"/>
          <w:kern w:val="36"/>
          <w:sz w:val="32"/>
          <w:szCs w:val="32"/>
        </w:rPr>
        <w:t>600</w:t>
      </w:r>
      <w:r w:rsidR="00192891">
        <w:rPr>
          <w:rFonts w:ascii="Montserrat" w:eastAsia="Times New Roman" w:hAnsi="Montserrat" w:cs="Times New Roman"/>
          <w:color w:val="151B37"/>
          <w:kern w:val="36"/>
          <w:sz w:val="32"/>
          <w:szCs w:val="32"/>
        </w:rPr>
        <w:t xml:space="preserve"> Busse Hwy, Park Ridge, IL 60068</w:t>
      </w:r>
    </w:p>
    <w:p w14:paraId="5841CB1F" w14:textId="77777777" w:rsidR="00A45548" w:rsidRDefault="00A45548" w:rsidP="00A45548">
      <w:r>
        <w:t xml:space="preserve">Established in 2017, Vivacity, LLC provides communications infrastructure solutions and services that delivers lasting value for its customers, employees, communities, and investors and makes technology-enabled innovation possible. </w:t>
      </w:r>
    </w:p>
    <w:p w14:paraId="6F1A51A8" w14:textId="77777777" w:rsidR="00A45548" w:rsidRDefault="00A45548" w:rsidP="00A45548">
      <w:r>
        <w:t>Vivacity, LLC is a Columbia Capital portfolio company with three operating arms – Vivacity Networks</w:t>
      </w:r>
      <w:r w:rsidRPr="00FA092C">
        <w:t xml:space="preserve">, </w:t>
      </w:r>
      <w:hyperlink r:id="rId7" w:history="1">
        <w:r w:rsidRPr="00FA092C">
          <w:rPr>
            <w:rStyle w:val="Hyperlink"/>
            <w:color w:val="auto"/>
            <w:u w:val="none"/>
          </w:rPr>
          <w:t>eX² Technology, LLC</w:t>
        </w:r>
      </w:hyperlink>
      <w:r>
        <w:t xml:space="preserve"> and Terra Consulting Group, LLC. Together, our companies provide comprehensive fiber, wireless and related facility design, deployment, operations, maintenance and unique financing and commercialization options – all from one trusted source.</w:t>
      </w:r>
    </w:p>
    <w:p w14:paraId="5E2E71CA" w14:textId="3803D5D6" w:rsidR="000A36EF" w:rsidRDefault="005E30E7" w:rsidP="00C7367D">
      <w:pPr>
        <w:pStyle w:val="ListParagraph"/>
        <w:numPr>
          <w:ilvl w:val="0"/>
          <w:numId w:val="6"/>
        </w:numPr>
        <w:rPr>
          <w:rFonts w:eastAsia="Times New Roman" w:cstheme="minorHAnsi"/>
          <w:color w:val="000000"/>
        </w:rPr>
      </w:pPr>
      <w:r w:rsidRPr="00A45548">
        <w:rPr>
          <w:rFonts w:cstheme="minorHAnsi"/>
        </w:rPr>
        <w:t xml:space="preserve">Do </w:t>
      </w:r>
      <w:r w:rsidR="00A62430" w:rsidRPr="00A45548">
        <w:rPr>
          <w:rFonts w:cstheme="minorHAnsi"/>
        </w:rPr>
        <w:t xml:space="preserve">you </w:t>
      </w:r>
      <w:r w:rsidRPr="00A45548">
        <w:rPr>
          <w:rFonts w:cstheme="minorHAnsi"/>
        </w:rPr>
        <w:t>enjoy</w:t>
      </w:r>
      <w:r w:rsidR="003F7160" w:rsidRPr="00A45548">
        <w:rPr>
          <w:rFonts w:cstheme="minorHAnsi"/>
        </w:rPr>
        <w:t xml:space="preserve"> </w:t>
      </w:r>
      <w:r w:rsidR="003F7160" w:rsidRPr="00A45548">
        <w:rPr>
          <w:rFonts w:eastAsia="Times New Roman" w:cstheme="minorHAnsi"/>
          <w:color w:val="000000"/>
        </w:rPr>
        <w:t>designing multi-acre retail, commercial, industrial and/or residential development</w:t>
      </w:r>
      <w:r w:rsidRPr="00A45548">
        <w:rPr>
          <w:rFonts w:cstheme="minorHAnsi"/>
        </w:rPr>
        <w:t>?</w:t>
      </w:r>
      <w:r w:rsidR="00A62430" w:rsidRPr="00A45548">
        <w:rPr>
          <w:rFonts w:cstheme="minorHAnsi"/>
        </w:rPr>
        <w:t xml:space="preserve"> </w:t>
      </w:r>
      <w:r w:rsidRPr="00A45548">
        <w:rPr>
          <w:rFonts w:cstheme="minorHAnsi"/>
        </w:rPr>
        <w:t xml:space="preserve"> </w:t>
      </w:r>
      <w:r w:rsidRPr="00A45548">
        <w:rPr>
          <w:rFonts w:eastAsia="Times New Roman" w:cstheme="minorHAnsi"/>
          <w:color w:val="053061"/>
        </w:rPr>
        <w:softHyphen/>
      </w:r>
      <w:r w:rsidRPr="00A45548">
        <w:rPr>
          <w:rFonts w:cstheme="minorHAnsi"/>
        </w:rPr>
        <w:t xml:space="preserve">As the </w:t>
      </w:r>
      <w:r w:rsidR="003F7160" w:rsidRPr="00A45548">
        <w:rPr>
          <w:rFonts w:cstheme="minorHAnsi"/>
        </w:rPr>
        <w:t>Associate Civil Engineer</w:t>
      </w:r>
      <w:r w:rsidRPr="00A45548">
        <w:rPr>
          <w:rFonts w:cstheme="minorHAnsi"/>
        </w:rPr>
        <w:t xml:space="preserve"> at eX</w:t>
      </w:r>
      <w:r w:rsidRPr="00A45548">
        <w:rPr>
          <w:rFonts w:cstheme="minorHAnsi"/>
          <w:vertAlign w:val="superscript"/>
        </w:rPr>
        <w:t>2</w:t>
      </w:r>
      <w:r w:rsidRPr="00A45548">
        <w:rPr>
          <w:rFonts w:cstheme="minorHAnsi"/>
        </w:rPr>
        <w:t xml:space="preserve"> T</w:t>
      </w:r>
      <w:r w:rsidR="003F7160" w:rsidRPr="00A45548">
        <w:rPr>
          <w:rFonts w:cstheme="minorHAnsi"/>
        </w:rPr>
        <w:t>erra Consulting Group</w:t>
      </w:r>
      <w:r w:rsidRPr="00A45548">
        <w:rPr>
          <w:rFonts w:cstheme="minorHAnsi"/>
        </w:rPr>
        <w:t xml:space="preserve"> we are looking for a </w:t>
      </w:r>
      <w:r w:rsidR="00F846FE" w:rsidRPr="00A45548">
        <w:rPr>
          <w:rFonts w:cstheme="minorHAnsi"/>
        </w:rPr>
        <w:t>someone</w:t>
      </w:r>
      <w:r w:rsidRPr="00A45548">
        <w:rPr>
          <w:rFonts w:cstheme="minorHAnsi"/>
        </w:rPr>
        <w:t xml:space="preserve"> to </w:t>
      </w:r>
      <w:r w:rsidR="009C48B7" w:rsidRPr="00A45548">
        <w:rPr>
          <w:rFonts w:eastAsia="Times New Roman" w:cstheme="minorHAnsi"/>
          <w:color w:val="000000"/>
        </w:rPr>
        <w:t>design stormwater management systems, conduct stormwater analysis and floodplain management.</w:t>
      </w:r>
    </w:p>
    <w:p w14:paraId="062F36DB" w14:textId="77777777" w:rsidR="00183B61" w:rsidRPr="00C7367D" w:rsidRDefault="00183B61" w:rsidP="00183B61">
      <w:pPr>
        <w:pStyle w:val="ListParagraph"/>
        <w:rPr>
          <w:rFonts w:eastAsia="Times New Roman" w:cstheme="minorHAnsi"/>
          <w:color w:val="000000"/>
        </w:rPr>
      </w:pPr>
    </w:p>
    <w:p w14:paraId="3643CFDE" w14:textId="421EC259" w:rsidR="00ED5A5C" w:rsidRPr="008E09BD" w:rsidRDefault="00ED5A5C" w:rsidP="00A62430">
      <w:pPr>
        <w:spacing w:line="256" w:lineRule="auto"/>
        <w:rPr>
          <w:rFonts w:ascii="Montserrat" w:hAnsi="Montserrat" w:cs="Arial"/>
          <w:color w:val="053061"/>
          <w:sz w:val="32"/>
          <w:szCs w:val="32"/>
        </w:rPr>
      </w:pPr>
      <w:r w:rsidRPr="008E09BD">
        <w:rPr>
          <w:rFonts w:ascii="Montserrat" w:hAnsi="Montserrat" w:cs="Arial"/>
          <w:color w:val="053061"/>
          <w:sz w:val="32"/>
          <w:szCs w:val="32"/>
        </w:rPr>
        <w:t>What’s in it for You?</w:t>
      </w:r>
    </w:p>
    <w:p w14:paraId="3112A288" w14:textId="0E23B514" w:rsidR="00445042" w:rsidRPr="002F5B39" w:rsidRDefault="00445042" w:rsidP="000A36EF">
      <w:pPr>
        <w:pStyle w:val="ListParagraph"/>
        <w:numPr>
          <w:ilvl w:val="0"/>
          <w:numId w:val="3"/>
        </w:numPr>
        <w:spacing w:line="256" w:lineRule="auto"/>
        <w:rPr>
          <w:rFonts w:cstheme="minorHAnsi"/>
        </w:rPr>
      </w:pPr>
      <w:r w:rsidRPr="002F5B39">
        <w:rPr>
          <w:rFonts w:cstheme="minorHAnsi"/>
        </w:rPr>
        <w:t>A</w:t>
      </w:r>
      <w:r w:rsidR="00CD7B18" w:rsidRPr="002F5B39">
        <w:rPr>
          <w:rFonts w:cstheme="minorHAnsi"/>
        </w:rPr>
        <w:t xml:space="preserve">n opportunity to </w:t>
      </w:r>
      <w:r w:rsidR="0032371B" w:rsidRPr="002F5B39">
        <w:rPr>
          <w:rFonts w:eastAsia="Times New Roman" w:cstheme="minorHAnsi"/>
          <w:color w:val="000000"/>
        </w:rPr>
        <w:t>prepare and design geometric, grading and utility plans</w:t>
      </w:r>
    </w:p>
    <w:p w14:paraId="727C447C" w14:textId="57A722FC" w:rsidR="00CD7B18" w:rsidRPr="002F5B39" w:rsidRDefault="009368B5" w:rsidP="000A36EF">
      <w:pPr>
        <w:pStyle w:val="ListParagraph"/>
        <w:numPr>
          <w:ilvl w:val="0"/>
          <w:numId w:val="3"/>
        </w:numPr>
        <w:spacing w:line="256" w:lineRule="auto"/>
        <w:rPr>
          <w:rFonts w:cstheme="minorHAnsi"/>
        </w:rPr>
      </w:pPr>
      <w:r w:rsidRPr="002F5B39">
        <w:rPr>
          <w:rFonts w:cstheme="minorHAnsi"/>
        </w:rPr>
        <w:t>Competitive pay</w:t>
      </w:r>
    </w:p>
    <w:p w14:paraId="62E28D5B" w14:textId="36F55BF5" w:rsidR="00DD6E26" w:rsidRPr="002F5B39" w:rsidRDefault="00B90BBA" w:rsidP="000A36EF">
      <w:pPr>
        <w:pStyle w:val="ListParagraph"/>
        <w:numPr>
          <w:ilvl w:val="0"/>
          <w:numId w:val="3"/>
        </w:numPr>
        <w:spacing w:line="256" w:lineRule="auto"/>
        <w:rPr>
          <w:rFonts w:cstheme="minorHAnsi"/>
        </w:rPr>
      </w:pPr>
      <w:r w:rsidRPr="002F5B39">
        <w:rPr>
          <w:rFonts w:cstheme="minorHAnsi"/>
        </w:rPr>
        <w:t>Flat organizational structure</w:t>
      </w:r>
    </w:p>
    <w:p w14:paraId="7DD58FF4" w14:textId="77777777" w:rsidR="004106F7" w:rsidRDefault="004106F7" w:rsidP="004106F7">
      <w:pPr>
        <w:pStyle w:val="ListParagraph"/>
        <w:spacing w:line="256" w:lineRule="auto"/>
        <w:rPr>
          <w:rFonts w:cstheme="minorHAnsi"/>
        </w:rPr>
      </w:pPr>
    </w:p>
    <w:p w14:paraId="55F78481" w14:textId="77777777" w:rsidR="00306AEA" w:rsidRDefault="004106F7" w:rsidP="00306AEA">
      <w:pPr>
        <w:spacing w:line="256" w:lineRule="auto"/>
        <w:rPr>
          <w:rFonts w:ascii="Montserrat" w:hAnsi="Montserrat" w:cstheme="minorHAnsi"/>
          <w:color w:val="002060"/>
          <w:sz w:val="32"/>
          <w:szCs w:val="32"/>
        </w:rPr>
      </w:pPr>
      <w:r w:rsidRPr="004106F7">
        <w:rPr>
          <w:rFonts w:ascii="Montserrat" w:hAnsi="Montserrat" w:cstheme="minorHAnsi"/>
          <w:color w:val="002060"/>
          <w:sz w:val="32"/>
          <w:szCs w:val="32"/>
        </w:rPr>
        <w:t>What does a typical day look like?</w:t>
      </w:r>
    </w:p>
    <w:p w14:paraId="525225D5" w14:textId="53248C5F" w:rsidR="005E30E7" w:rsidRPr="004C41BA" w:rsidRDefault="00E70D17" w:rsidP="005951C0">
      <w:pPr>
        <w:spacing w:line="256" w:lineRule="auto"/>
        <w:rPr>
          <w:rFonts w:cstheme="minorHAnsi"/>
        </w:rPr>
      </w:pPr>
      <w:r w:rsidRPr="004C41BA">
        <w:rPr>
          <w:rFonts w:eastAsia="Times New Roman" w:cstheme="minorHAnsi"/>
        </w:rPr>
        <w:t>You will c</w:t>
      </w:r>
      <w:r w:rsidR="005B65C4" w:rsidRPr="004C41BA">
        <w:rPr>
          <w:rFonts w:eastAsia="Times New Roman" w:cstheme="minorHAnsi"/>
        </w:rPr>
        <w:t xml:space="preserve">oordinate utility connections </w:t>
      </w:r>
      <w:r w:rsidRPr="004C41BA">
        <w:rPr>
          <w:rFonts w:eastAsia="Times New Roman" w:cstheme="minorHAnsi"/>
        </w:rPr>
        <w:t>and</w:t>
      </w:r>
      <w:r w:rsidR="005B65C4" w:rsidRPr="004C41BA">
        <w:rPr>
          <w:rFonts w:eastAsia="Times New Roman" w:cstheme="minorHAnsi"/>
        </w:rPr>
        <w:t xml:space="preserve"> resolve utility conflicts.</w:t>
      </w:r>
      <w:r w:rsidRPr="004C41BA">
        <w:rPr>
          <w:rFonts w:cstheme="minorHAnsi"/>
        </w:rPr>
        <w:t xml:space="preserve">  You will </w:t>
      </w:r>
      <w:r w:rsidRPr="004C41BA">
        <w:rPr>
          <w:rFonts w:eastAsia="Times New Roman" w:cstheme="minorHAnsi"/>
        </w:rPr>
        <w:t>p</w:t>
      </w:r>
      <w:r w:rsidR="005B65C4" w:rsidRPr="004C41BA">
        <w:rPr>
          <w:rFonts w:eastAsia="Times New Roman" w:cstheme="minorHAnsi"/>
        </w:rPr>
        <w:t>lan, prepare reports,</w:t>
      </w:r>
      <w:r w:rsidRPr="004C41BA">
        <w:rPr>
          <w:rFonts w:eastAsia="Times New Roman" w:cstheme="minorHAnsi"/>
        </w:rPr>
        <w:t xml:space="preserve"> </w:t>
      </w:r>
      <w:r w:rsidR="00E4112C" w:rsidRPr="004C41BA">
        <w:rPr>
          <w:rFonts w:eastAsia="Times New Roman" w:cstheme="minorHAnsi"/>
        </w:rPr>
        <w:t>and conduct</w:t>
      </w:r>
      <w:r w:rsidR="005B65C4" w:rsidRPr="004C41BA">
        <w:rPr>
          <w:rFonts w:eastAsia="Times New Roman" w:cstheme="minorHAnsi"/>
        </w:rPr>
        <w:t xml:space="preserve"> calculations that include quantity estimates</w:t>
      </w:r>
      <w:r w:rsidR="00896D18" w:rsidRPr="004C41BA">
        <w:rPr>
          <w:rFonts w:eastAsia="Times New Roman" w:cstheme="minorHAnsi"/>
        </w:rPr>
        <w:t xml:space="preserve"> and </w:t>
      </w:r>
      <w:r w:rsidR="005B65C4" w:rsidRPr="004C41BA">
        <w:rPr>
          <w:rFonts w:eastAsia="Times New Roman" w:cstheme="minorHAnsi"/>
        </w:rPr>
        <w:t>engineers estimate of probable construction costs.</w:t>
      </w:r>
      <w:r w:rsidR="00896D18" w:rsidRPr="004C41BA">
        <w:rPr>
          <w:rFonts w:cstheme="minorHAnsi"/>
        </w:rPr>
        <w:t xml:space="preserve">  You will </w:t>
      </w:r>
      <w:r w:rsidR="00896D18" w:rsidRPr="004C41BA">
        <w:rPr>
          <w:rFonts w:eastAsia="Times New Roman" w:cstheme="minorHAnsi"/>
        </w:rPr>
        <w:t>a</w:t>
      </w:r>
      <w:r w:rsidR="005B65C4" w:rsidRPr="004C41BA">
        <w:rPr>
          <w:rFonts w:eastAsia="Times New Roman" w:cstheme="minorHAnsi"/>
        </w:rPr>
        <w:t>nalyze survey reports, maps, drawings, GIS, aerial photography and other topographical or geologic data to plan projects.</w:t>
      </w:r>
      <w:r w:rsidR="00896D18" w:rsidRPr="004C41BA">
        <w:rPr>
          <w:rFonts w:cstheme="minorHAnsi"/>
        </w:rPr>
        <w:t xml:space="preserve"> You will </w:t>
      </w:r>
      <w:r w:rsidR="00896D18" w:rsidRPr="004C41BA">
        <w:rPr>
          <w:rFonts w:eastAsia="Times New Roman" w:cstheme="minorHAnsi"/>
        </w:rPr>
        <w:t>p</w:t>
      </w:r>
      <w:r w:rsidR="005B65C4" w:rsidRPr="004C41BA">
        <w:rPr>
          <w:rFonts w:eastAsia="Times New Roman" w:cstheme="minorHAnsi"/>
        </w:rPr>
        <w:t>rovide Client support and create quality deliverables and technical reports as well as address client questions regarding technical aspects of the project.</w:t>
      </w:r>
      <w:r w:rsidR="005951C0" w:rsidRPr="004C41BA">
        <w:rPr>
          <w:rFonts w:cstheme="minorHAnsi"/>
        </w:rPr>
        <w:t xml:space="preserve">  You will </w:t>
      </w:r>
      <w:r w:rsidR="005951C0" w:rsidRPr="004C41BA">
        <w:rPr>
          <w:rFonts w:eastAsia="Times New Roman" w:cstheme="minorHAnsi"/>
        </w:rPr>
        <w:t>r</w:t>
      </w:r>
      <w:r w:rsidR="005B65C4" w:rsidRPr="004C41BA">
        <w:rPr>
          <w:rFonts w:eastAsia="Times New Roman" w:cstheme="minorHAnsi"/>
        </w:rPr>
        <w:t>esearch, understand and apply City, State, and Federal codes.</w:t>
      </w:r>
      <w:r w:rsidR="005951C0" w:rsidRPr="004C41BA">
        <w:rPr>
          <w:rFonts w:cstheme="minorHAnsi"/>
        </w:rPr>
        <w:t xml:space="preserve">  You will </w:t>
      </w:r>
      <w:r w:rsidR="005951C0" w:rsidRPr="004C41BA">
        <w:rPr>
          <w:rFonts w:eastAsia="Times New Roman" w:cstheme="minorHAnsi"/>
        </w:rPr>
        <w:t>c</w:t>
      </w:r>
      <w:r w:rsidR="005B65C4" w:rsidRPr="004C41BA">
        <w:rPr>
          <w:rFonts w:eastAsia="Times New Roman" w:cstheme="minorHAnsi"/>
        </w:rPr>
        <w:t>ommunicate tasks and schedule and coordinate project assignments with project team.</w:t>
      </w:r>
    </w:p>
    <w:p w14:paraId="226C659A" w14:textId="1E724091" w:rsidR="00A62430" w:rsidRDefault="00A62430" w:rsidP="00A62430">
      <w:pPr>
        <w:shd w:val="clear" w:color="auto" w:fill="FFFFFF"/>
        <w:spacing w:before="240" w:after="120" w:line="288" w:lineRule="atLeast"/>
        <w:outlineLvl w:val="1"/>
        <w:rPr>
          <w:rFonts w:ascii="Montserrat" w:eastAsia="Times New Roman" w:hAnsi="Montserrat" w:cs="Arial"/>
          <w:color w:val="053061"/>
          <w:sz w:val="32"/>
          <w:szCs w:val="32"/>
        </w:rPr>
      </w:pPr>
      <w:r w:rsidRPr="000A36EF">
        <w:rPr>
          <w:rFonts w:ascii="Montserrat" w:eastAsia="Times New Roman" w:hAnsi="Montserrat" w:cs="Arial"/>
          <w:color w:val="053061"/>
          <w:sz w:val="32"/>
          <w:szCs w:val="32"/>
        </w:rPr>
        <w:t xml:space="preserve">Minimum Qualification </w:t>
      </w:r>
    </w:p>
    <w:p w14:paraId="579D8923" w14:textId="7777777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Bachelor’s Degree in Civil Engineering.</w:t>
      </w:r>
    </w:p>
    <w:p w14:paraId="51A2D815" w14:textId="7777777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Passed the Fundamental Exam (FE) or Engineer in Training (EIT).</w:t>
      </w:r>
    </w:p>
    <w:p w14:paraId="6F488BB2" w14:textId="7777777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Professional Engineering License or working towards a Professional Engineer’s License.</w:t>
      </w:r>
    </w:p>
    <w:p w14:paraId="4D242559" w14:textId="7777777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Ideally 3-10 years’ experience with progression to similar position.</w:t>
      </w:r>
    </w:p>
    <w:p w14:paraId="7EB9A091" w14:textId="7777777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Experience with land development projects.</w:t>
      </w:r>
    </w:p>
    <w:p w14:paraId="0B324573" w14:textId="5F879A9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lastRenderedPageBreak/>
        <w:t>Experience with design software (AutoCAD Civil 3D, and Hydrologic/Hydraulic design software).</w:t>
      </w:r>
    </w:p>
    <w:p w14:paraId="229EFF95" w14:textId="77777777" w:rsidR="002579B3"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Demonstrated background in plan production and project execution.</w:t>
      </w:r>
    </w:p>
    <w:p w14:paraId="2023CB60" w14:textId="2D2DF5AD" w:rsidR="005951C0" w:rsidRPr="002F5B39" w:rsidRDefault="002579B3" w:rsidP="002579B3">
      <w:pPr>
        <w:numPr>
          <w:ilvl w:val="0"/>
          <w:numId w:val="5"/>
        </w:numPr>
        <w:shd w:val="clear" w:color="auto" w:fill="FFFFFF"/>
        <w:spacing w:before="100" w:beforeAutospacing="1" w:after="100" w:afterAutospacing="1" w:line="240" w:lineRule="auto"/>
        <w:rPr>
          <w:rFonts w:eastAsia="Times New Roman" w:cstheme="minorHAnsi"/>
          <w:color w:val="000000"/>
        </w:rPr>
      </w:pPr>
      <w:r w:rsidRPr="002F5B39">
        <w:rPr>
          <w:rFonts w:eastAsia="Times New Roman" w:cstheme="minorHAnsi"/>
          <w:color w:val="000000"/>
        </w:rPr>
        <w:t>CEU completion annually, as required by PE licensure.</w:t>
      </w:r>
    </w:p>
    <w:p w14:paraId="4E652B11" w14:textId="77777777" w:rsidR="00D86735" w:rsidRPr="002F5B39" w:rsidRDefault="00D86735" w:rsidP="00D86735">
      <w:pPr>
        <w:spacing w:after="0" w:line="240" w:lineRule="auto"/>
        <w:ind w:left="1080"/>
        <w:rPr>
          <w:rFonts w:cstheme="minorHAnsi"/>
        </w:rPr>
      </w:pPr>
    </w:p>
    <w:p w14:paraId="26F4BF9A" w14:textId="28767BC9" w:rsidR="003F4C9B" w:rsidRPr="002F5B39" w:rsidRDefault="008E09BD" w:rsidP="006275F1">
      <w:pPr>
        <w:shd w:val="clear" w:color="auto" w:fill="FFFFFF"/>
        <w:spacing w:after="0" w:line="240" w:lineRule="auto"/>
        <w:rPr>
          <w:rFonts w:eastAsia="Times New Roman" w:cstheme="minorHAnsi"/>
          <w:color w:val="000000"/>
          <w:spacing w:val="21"/>
        </w:rPr>
      </w:pPr>
      <w:r w:rsidRPr="002F5B39">
        <w:rPr>
          <w:rFonts w:cstheme="minorHAnsi"/>
          <w:shd w:val="clear" w:color="auto" w:fill="FCFCFC"/>
        </w:rPr>
        <w:t>Vivacity Networks is proud to be an Equal Employment Opportunity employer. All qualified applicants will receive consideration for employment.  We celebrate diversity and do not discriminate based on race, religion, color, national origin, sex, sexual orientation, age, veteran status, disability status, or any other applicable characteristics protected by law</w:t>
      </w:r>
      <w:r w:rsidRPr="002F5B39">
        <w:rPr>
          <w:rFonts w:cstheme="minorHAnsi"/>
          <w:color w:val="676A6C"/>
          <w:shd w:val="clear" w:color="auto" w:fill="FCFCFC"/>
        </w:rPr>
        <w:t>.</w:t>
      </w:r>
    </w:p>
    <w:sectPr w:rsidR="003F4C9B" w:rsidRPr="002F5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7F03" w14:textId="77777777" w:rsidR="001F6E63" w:rsidRDefault="001F6E63" w:rsidP="007048BC">
      <w:pPr>
        <w:spacing w:after="0" w:line="240" w:lineRule="auto"/>
      </w:pPr>
      <w:r>
        <w:separator/>
      </w:r>
    </w:p>
  </w:endnote>
  <w:endnote w:type="continuationSeparator" w:id="0">
    <w:p w14:paraId="5657339A" w14:textId="77777777" w:rsidR="001F6E63" w:rsidRDefault="001F6E63" w:rsidP="0070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5382" w14:textId="77777777" w:rsidR="001F6E63" w:rsidRDefault="001F6E63" w:rsidP="007048BC">
      <w:pPr>
        <w:spacing w:after="0" w:line="240" w:lineRule="auto"/>
      </w:pPr>
      <w:r>
        <w:separator/>
      </w:r>
    </w:p>
  </w:footnote>
  <w:footnote w:type="continuationSeparator" w:id="0">
    <w:p w14:paraId="47D688E3" w14:textId="77777777" w:rsidR="001F6E63" w:rsidRDefault="001F6E63" w:rsidP="0070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30E"/>
    <w:multiLevelType w:val="multilevel"/>
    <w:tmpl w:val="D42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D72CC"/>
    <w:multiLevelType w:val="multilevel"/>
    <w:tmpl w:val="B160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049CD"/>
    <w:multiLevelType w:val="hybridMultilevel"/>
    <w:tmpl w:val="2868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C4045"/>
    <w:multiLevelType w:val="hybridMultilevel"/>
    <w:tmpl w:val="B61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3069B"/>
    <w:multiLevelType w:val="hybridMultilevel"/>
    <w:tmpl w:val="FBA6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D4CF2"/>
    <w:multiLevelType w:val="hybridMultilevel"/>
    <w:tmpl w:val="AFFA8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30"/>
    <w:rsid w:val="0002742E"/>
    <w:rsid w:val="000A36EF"/>
    <w:rsid w:val="000E18DB"/>
    <w:rsid w:val="00155EF9"/>
    <w:rsid w:val="00183B61"/>
    <w:rsid w:val="00192891"/>
    <w:rsid w:val="001A2D49"/>
    <w:rsid w:val="001D7A3D"/>
    <w:rsid w:val="001F6E63"/>
    <w:rsid w:val="00207925"/>
    <w:rsid w:val="002579B3"/>
    <w:rsid w:val="002D0A50"/>
    <w:rsid w:val="002F5B39"/>
    <w:rsid w:val="00302F1B"/>
    <w:rsid w:val="00306AEA"/>
    <w:rsid w:val="0032371B"/>
    <w:rsid w:val="003A480A"/>
    <w:rsid w:val="003D27CE"/>
    <w:rsid w:val="003F4C9B"/>
    <w:rsid w:val="003F7160"/>
    <w:rsid w:val="004106F7"/>
    <w:rsid w:val="004125F4"/>
    <w:rsid w:val="00434321"/>
    <w:rsid w:val="00445042"/>
    <w:rsid w:val="00477698"/>
    <w:rsid w:val="004942ED"/>
    <w:rsid w:val="004C41BA"/>
    <w:rsid w:val="00542E15"/>
    <w:rsid w:val="00582C80"/>
    <w:rsid w:val="005951C0"/>
    <w:rsid w:val="005B65C4"/>
    <w:rsid w:val="005E30E7"/>
    <w:rsid w:val="006275F1"/>
    <w:rsid w:val="00635C41"/>
    <w:rsid w:val="00636A98"/>
    <w:rsid w:val="00647903"/>
    <w:rsid w:val="006D75C1"/>
    <w:rsid w:val="007048BC"/>
    <w:rsid w:val="007059EA"/>
    <w:rsid w:val="00742E2F"/>
    <w:rsid w:val="00773E49"/>
    <w:rsid w:val="007873F9"/>
    <w:rsid w:val="007C0345"/>
    <w:rsid w:val="00817FAF"/>
    <w:rsid w:val="00824D57"/>
    <w:rsid w:val="0083378E"/>
    <w:rsid w:val="00896D18"/>
    <w:rsid w:val="008D1678"/>
    <w:rsid w:val="008E09BD"/>
    <w:rsid w:val="009179BA"/>
    <w:rsid w:val="009368B5"/>
    <w:rsid w:val="009C48B7"/>
    <w:rsid w:val="009F6279"/>
    <w:rsid w:val="00A45548"/>
    <w:rsid w:val="00A62430"/>
    <w:rsid w:val="00AA514A"/>
    <w:rsid w:val="00AF5A31"/>
    <w:rsid w:val="00B148E0"/>
    <w:rsid w:val="00B153A8"/>
    <w:rsid w:val="00B404AA"/>
    <w:rsid w:val="00B90BBA"/>
    <w:rsid w:val="00B91815"/>
    <w:rsid w:val="00C2758C"/>
    <w:rsid w:val="00C47903"/>
    <w:rsid w:val="00C65FBF"/>
    <w:rsid w:val="00C7367D"/>
    <w:rsid w:val="00CA26B0"/>
    <w:rsid w:val="00CD7B18"/>
    <w:rsid w:val="00D14C91"/>
    <w:rsid w:val="00D42D76"/>
    <w:rsid w:val="00D61427"/>
    <w:rsid w:val="00D86735"/>
    <w:rsid w:val="00D9322A"/>
    <w:rsid w:val="00DD6E26"/>
    <w:rsid w:val="00E155F8"/>
    <w:rsid w:val="00E4112C"/>
    <w:rsid w:val="00E57B84"/>
    <w:rsid w:val="00E70D17"/>
    <w:rsid w:val="00ED5A5C"/>
    <w:rsid w:val="00F210FA"/>
    <w:rsid w:val="00F65990"/>
    <w:rsid w:val="00F846FE"/>
    <w:rsid w:val="00FA092C"/>
    <w:rsid w:val="00FA26C5"/>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876B"/>
  <w15:chartTrackingRefBased/>
  <w15:docId w15:val="{D979226D-238D-4551-8F4E-068878B5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BC"/>
  </w:style>
  <w:style w:type="paragraph" w:styleId="Footer">
    <w:name w:val="footer"/>
    <w:basedOn w:val="Normal"/>
    <w:link w:val="FooterChar"/>
    <w:uiPriority w:val="99"/>
    <w:unhideWhenUsed/>
    <w:rsid w:val="0070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BC"/>
  </w:style>
  <w:style w:type="paragraph" w:styleId="ListParagraph">
    <w:name w:val="List Paragraph"/>
    <w:basedOn w:val="Normal"/>
    <w:uiPriority w:val="34"/>
    <w:qFormat/>
    <w:rsid w:val="00B153A8"/>
    <w:pPr>
      <w:ind w:left="720"/>
      <w:contextualSpacing/>
    </w:pPr>
  </w:style>
  <w:style w:type="character" w:styleId="Hyperlink">
    <w:name w:val="Hyperlink"/>
    <w:basedOn w:val="DefaultParagraphFont"/>
    <w:uiPriority w:val="99"/>
    <w:semiHidden/>
    <w:unhideWhenUsed/>
    <w:rsid w:val="00D86735"/>
    <w:rPr>
      <w:color w:val="0000FF"/>
      <w:u w:val="single"/>
    </w:rPr>
  </w:style>
  <w:style w:type="character" w:styleId="CommentReference">
    <w:name w:val="annotation reference"/>
    <w:basedOn w:val="DefaultParagraphFont"/>
    <w:uiPriority w:val="99"/>
    <w:semiHidden/>
    <w:unhideWhenUsed/>
    <w:rsid w:val="00C47903"/>
    <w:rPr>
      <w:sz w:val="16"/>
      <w:szCs w:val="16"/>
    </w:rPr>
  </w:style>
  <w:style w:type="paragraph" w:styleId="CommentText">
    <w:name w:val="annotation text"/>
    <w:basedOn w:val="Normal"/>
    <w:link w:val="CommentTextChar"/>
    <w:uiPriority w:val="99"/>
    <w:semiHidden/>
    <w:unhideWhenUsed/>
    <w:rsid w:val="00C47903"/>
    <w:pPr>
      <w:spacing w:line="240" w:lineRule="auto"/>
    </w:pPr>
    <w:rPr>
      <w:sz w:val="20"/>
      <w:szCs w:val="20"/>
    </w:rPr>
  </w:style>
  <w:style w:type="character" w:customStyle="1" w:styleId="CommentTextChar">
    <w:name w:val="Comment Text Char"/>
    <w:basedOn w:val="DefaultParagraphFont"/>
    <w:link w:val="CommentText"/>
    <w:uiPriority w:val="99"/>
    <w:semiHidden/>
    <w:rsid w:val="00C47903"/>
    <w:rPr>
      <w:sz w:val="20"/>
      <w:szCs w:val="20"/>
    </w:rPr>
  </w:style>
  <w:style w:type="paragraph" w:styleId="CommentSubject">
    <w:name w:val="annotation subject"/>
    <w:basedOn w:val="CommentText"/>
    <w:next w:val="CommentText"/>
    <w:link w:val="CommentSubjectChar"/>
    <w:uiPriority w:val="99"/>
    <w:semiHidden/>
    <w:unhideWhenUsed/>
    <w:rsid w:val="00C47903"/>
    <w:rPr>
      <w:b/>
      <w:bCs/>
    </w:rPr>
  </w:style>
  <w:style w:type="character" w:customStyle="1" w:styleId="CommentSubjectChar">
    <w:name w:val="Comment Subject Char"/>
    <w:basedOn w:val="CommentTextChar"/>
    <w:link w:val="CommentSubject"/>
    <w:uiPriority w:val="99"/>
    <w:semiHidden/>
    <w:rsid w:val="00C4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www.ex2technology.com%2F&amp;data=04%7C01%7C%7C7b861bff4b084b8fe94208d9dcf4604b%7Cf8b0f4fd77e242aba6f5c869282b5329%7C0%7C0%7C637783764415149274%7CUnknown%7CTWFpbGZsb3d8eyJWIjoiMC4wLjAwMDAiLCJQIjoiV2luMzIiLCJBTiI6Ik1haWwiLCJXVCI6Mn0%3D%7C3000&amp;sdata=IN6IP6lONNAl3DpbTq0B8PM1zKiUZPihEn1qTbs%2FDG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Carter</dc:creator>
  <cp:keywords/>
  <dc:description/>
  <cp:lastModifiedBy>Sarah Harbaugh</cp:lastModifiedBy>
  <cp:revision>2</cp:revision>
  <dcterms:created xsi:type="dcterms:W3CDTF">2022-01-27T12:49:00Z</dcterms:created>
  <dcterms:modified xsi:type="dcterms:W3CDTF">2022-01-27T12:49:00Z</dcterms:modified>
</cp:coreProperties>
</file>