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92A8" w14:textId="77777777" w:rsidR="00695641" w:rsidRDefault="00695641" w:rsidP="00695641">
      <w:pPr>
        <w:spacing w:line="240" w:lineRule="auto"/>
        <w:textAlignment w:val="baseline"/>
        <w:outlineLvl w:val="2"/>
        <w:rPr>
          <w:rFonts w:ascii="Arial" w:eastAsia="Times New Roman" w:hAnsi="Arial" w:cs="Arial"/>
          <w:color w:val="333333"/>
          <w:sz w:val="36"/>
          <w:szCs w:val="36"/>
          <w:bdr w:val="none" w:sz="0" w:space="0" w:color="auto" w:frame="1"/>
        </w:rPr>
      </w:pPr>
      <w:r w:rsidRPr="00695641">
        <w:rPr>
          <w:rFonts w:ascii="Arial" w:eastAsia="Times New Roman" w:hAnsi="Arial" w:cs="Arial"/>
          <w:color w:val="333333"/>
          <w:sz w:val="36"/>
          <w:szCs w:val="36"/>
          <w:bdr w:val="none" w:sz="0" w:space="0" w:color="auto" w:frame="1"/>
        </w:rPr>
        <w:t>Senior Structural Engineer</w:t>
      </w:r>
    </w:p>
    <w:p w14:paraId="5A8F7B0E" w14:textId="51CBD844" w:rsidR="00695641" w:rsidRPr="00695641" w:rsidRDefault="00695641" w:rsidP="00695641">
      <w:pPr>
        <w:spacing w:line="240" w:lineRule="auto"/>
        <w:textAlignment w:val="baseline"/>
        <w:outlineLvl w:val="2"/>
        <w:rPr>
          <w:rFonts w:ascii="Arial" w:eastAsia="Times New Roman" w:hAnsi="Arial" w:cs="Arial"/>
          <w:color w:val="7A7267"/>
          <w:sz w:val="21"/>
          <w:szCs w:val="21"/>
        </w:rPr>
      </w:pPr>
      <w:r w:rsidRPr="00695641">
        <w:rPr>
          <w:rFonts w:ascii="inherit" w:eastAsia="Times New Roman" w:hAnsi="inherit" w:cs="Arial"/>
          <w:color w:val="333333"/>
          <w:sz w:val="29"/>
          <w:szCs w:val="29"/>
          <w:bdr w:val="none" w:sz="0" w:space="0" w:color="auto" w:frame="1"/>
        </w:rPr>
        <w:t>Chicago, Illinois</w:t>
      </w:r>
    </w:p>
    <w:p w14:paraId="4D70AD9D" w14:textId="77777777" w:rsidR="00695641" w:rsidRPr="00695641" w:rsidRDefault="00695641" w:rsidP="00695641">
      <w:pPr>
        <w:spacing w:before="240" w:after="210" w:line="240" w:lineRule="auto"/>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We create great places and the connections that get people and goods moving—whether by car, bus, train, plane, or their own two feet. Working within the context of the communities we serve, we provide planning, engineering, and infrastructure management services that fit the needs of our clients and improve the overall transportation experience. Join our team and help us keep communities connected.</w:t>
      </w:r>
    </w:p>
    <w:p w14:paraId="76C13E97" w14:textId="3FEAE45D" w:rsidR="00695641" w:rsidRPr="00695641" w:rsidRDefault="00695641" w:rsidP="00695641">
      <w:pPr>
        <w:spacing w:after="0" w:line="240" w:lineRule="auto"/>
        <w:textAlignment w:val="baseline"/>
        <w:rPr>
          <w:rFonts w:ascii="Arial" w:eastAsia="Times New Roman" w:hAnsi="Arial" w:cs="Arial"/>
          <w:color w:val="636363"/>
          <w:sz w:val="24"/>
          <w:szCs w:val="24"/>
        </w:rPr>
      </w:pPr>
      <w:r w:rsidRPr="00695641">
        <w:rPr>
          <w:rFonts w:ascii="inherit" w:eastAsia="Times New Roman" w:hAnsi="inherit" w:cs="Arial"/>
          <w:b/>
          <w:bCs/>
          <w:color w:val="636363"/>
          <w:sz w:val="24"/>
          <w:szCs w:val="24"/>
          <w:bdr w:val="none" w:sz="0" w:space="0" w:color="auto" w:frame="1"/>
        </w:rPr>
        <w:t>Your Opportunity</w:t>
      </w:r>
      <w:r>
        <w:rPr>
          <w:rFonts w:ascii="inherit" w:eastAsia="Times New Roman" w:hAnsi="inherit" w:cs="Arial"/>
          <w:b/>
          <w:bCs/>
          <w:color w:val="636363"/>
          <w:sz w:val="24"/>
          <w:szCs w:val="24"/>
          <w:bdr w:val="none" w:sz="0" w:space="0" w:color="auto" w:frame="1"/>
        </w:rPr>
        <w:t>:</w:t>
      </w:r>
    </w:p>
    <w:p w14:paraId="6E8B2FE6" w14:textId="77777777" w:rsidR="00695641" w:rsidRPr="00695641" w:rsidRDefault="00695641" w:rsidP="00695641">
      <w:pPr>
        <w:spacing w:before="240" w:after="210" w:line="240" w:lineRule="auto"/>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The role of a Senior Structural Engineer is to lead engineering teams on large projects. They will be responsible for preparing designs and ensuring the development and delivery of successful structural projects such as bridges, highway interchanges, roadway reconstruction, subway stations, railroad infrastructure and public spaces.</w:t>
      </w:r>
    </w:p>
    <w:p w14:paraId="6CB96CEF" w14:textId="77777777" w:rsidR="00695641" w:rsidRPr="00695641" w:rsidRDefault="00695641" w:rsidP="00695641">
      <w:pPr>
        <w:spacing w:before="240" w:after="210" w:line="240" w:lineRule="auto"/>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The Senior Structural Engineer will provide direct supervision; act as an advisor and may become actively involved, as required, to meet schedules and resolve problems.</w:t>
      </w:r>
    </w:p>
    <w:p w14:paraId="2094F9B3" w14:textId="77777777" w:rsidR="00695641" w:rsidRPr="00695641" w:rsidRDefault="00695641" w:rsidP="00695641">
      <w:pPr>
        <w:spacing w:before="240" w:after="210" w:line="240" w:lineRule="auto"/>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The Senior Structural Engineer will be responsible for managing the scope and integration of subcontractors and employees. It is expected that the Senior Structural Engineer supports business development and the delivery of proposals. Under general supervision, plan, design, and direct structural engineering projects. Provides resources and schedules in response to specified completion dates and technical applications. Prepares proposals and cost estimates and evaluates all project progress and recommends changes, if needed, in final procedures.</w:t>
      </w:r>
    </w:p>
    <w:p w14:paraId="107FEAA5" w14:textId="77777777" w:rsidR="00695641" w:rsidRDefault="00695641" w:rsidP="00695641">
      <w:pPr>
        <w:spacing w:after="0" w:line="240" w:lineRule="auto"/>
        <w:textAlignment w:val="baseline"/>
        <w:rPr>
          <w:rFonts w:ascii="inherit" w:eastAsia="Times New Roman" w:hAnsi="inherit" w:cs="Arial"/>
          <w:b/>
          <w:bCs/>
          <w:color w:val="636363"/>
          <w:sz w:val="24"/>
          <w:szCs w:val="24"/>
          <w:bdr w:val="none" w:sz="0" w:space="0" w:color="auto" w:frame="1"/>
        </w:rPr>
      </w:pPr>
    </w:p>
    <w:p w14:paraId="0E3BF8A9" w14:textId="7A9A6775" w:rsidR="00695641" w:rsidRPr="00695641" w:rsidRDefault="00695641" w:rsidP="00695641">
      <w:pPr>
        <w:spacing w:after="0" w:line="240" w:lineRule="auto"/>
        <w:textAlignment w:val="baseline"/>
        <w:rPr>
          <w:rFonts w:ascii="Arial" w:eastAsia="Times New Roman" w:hAnsi="Arial" w:cs="Arial"/>
          <w:color w:val="636363"/>
          <w:sz w:val="24"/>
          <w:szCs w:val="24"/>
        </w:rPr>
      </w:pPr>
      <w:bookmarkStart w:id="0" w:name="_GoBack"/>
      <w:bookmarkEnd w:id="0"/>
      <w:r w:rsidRPr="00695641">
        <w:rPr>
          <w:rFonts w:ascii="inherit" w:eastAsia="Times New Roman" w:hAnsi="inherit" w:cs="Arial"/>
          <w:b/>
          <w:bCs/>
          <w:color w:val="636363"/>
          <w:sz w:val="24"/>
          <w:szCs w:val="24"/>
          <w:bdr w:val="none" w:sz="0" w:space="0" w:color="auto" w:frame="1"/>
        </w:rPr>
        <w:t>Your Key Responsibilities</w:t>
      </w:r>
      <w:r>
        <w:rPr>
          <w:rFonts w:ascii="inherit" w:eastAsia="Times New Roman" w:hAnsi="inherit" w:cs="Arial"/>
          <w:b/>
          <w:bCs/>
          <w:color w:val="636363"/>
          <w:sz w:val="24"/>
          <w:szCs w:val="24"/>
          <w:bdr w:val="none" w:sz="0" w:space="0" w:color="auto" w:frame="1"/>
        </w:rPr>
        <w:t>:</w:t>
      </w:r>
    </w:p>
    <w:p w14:paraId="2DBF1A73"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Manages projects completely, including the managing of client relationships and bringing in new clients</w:t>
      </w:r>
    </w:p>
    <w:p w14:paraId="17668A51"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Responsible for the review and sealing of projects</w:t>
      </w:r>
    </w:p>
    <w:p w14:paraId="53D5056A"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Supervises the work of other engineers</w:t>
      </w:r>
    </w:p>
    <w:p w14:paraId="2E3D91FE"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Leads the preparation and coordination of the project specifications with construction documents</w:t>
      </w:r>
    </w:p>
    <w:p w14:paraId="0B1698FD"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Liaises with clients, agencies and others to obtain and determine project requirements and approvals</w:t>
      </w:r>
    </w:p>
    <w:p w14:paraId="7CF7E1F8"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Responsible for invoicing, managing and monitoring financial performance of project budgets using PM dashboard access</w:t>
      </w:r>
    </w:p>
    <w:p w14:paraId="4CA4F2E9"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lastRenderedPageBreak/>
        <w:t>Performs on technically complex projects and acts as a technical resource by providing guidance to other team members</w:t>
      </w:r>
    </w:p>
    <w:p w14:paraId="6F07AC62"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Stays up to date on regulatory changes and may establish working relationships with regulatory officials</w:t>
      </w:r>
    </w:p>
    <w:p w14:paraId="146D2058" w14:textId="77777777" w:rsidR="00695641" w:rsidRPr="00695641" w:rsidRDefault="00695641" w:rsidP="00695641">
      <w:pPr>
        <w:numPr>
          <w:ilvl w:val="0"/>
          <w:numId w:val="1"/>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May write and negotiate proposals as project issues arise with clients or reviewing agencies</w:t>
      </w:r>
    </w:p>
    <w:p w14:paraId="058280F8" w14:textId="77777777" w:rsidR="00695641" w:rsidRDefault="00695641" w:rsidP="00695641">
      <w:pPr>
        <w:spacing w:after="0" w:line="240" w:lineRule="auto"/>
        <w:textAlignment w:val="baseline"/>
        <w:rPr>
          <w:rFonts w:ascii="inherit" w:eastAsia="Times New Roman" w:hAnsi="inherit" w:cs="Arial"/>
          <w:b/>
          <w:bCs/>
          <w:color w:val="636363"/>
          <w:sz w:val="24"/>
          <w:szCs w:val="24"/>
          <w:bdr w:val="none" w:sz="0" w:space="0" w:color="auto" w:frame="1"/>
        </w:rPr>
      </w:pPr>
    </w:p>
    <w:p w14:paraId="397E8372" w14:textId="517B629A" w:rsidR="00695641" w:rsidRPr="00695641" w:rsidRDefault="00695641" w:rsidP="00695641">
      <w:pPr>
        <w:spacing w:after="0" w:line="240" w:lineRule="auto"/>
        <w:textAlignment w:val="baseline"/>
        <w:rPr>
          <w:rFonts w:ascii="Arial" w:eastAsia="Times New Roman" w:hAnsi="Arial" w:cs="Arial"/>
          <w:color w:val="636363"/>
          <w:sz w:val="24"/>
          <w:szCs w:val="24"/>
        </w:rPr>
      </w:pPr>
      <w:r w:rsidRPr="00695641">
        <w:rPr>
          <w:rFonts w:ascii="inherit" w:eastAsia="Times New Roman" w:hAnsi="inherit" w:cs="Arial"/>
          <w:b/>
          <w:bCs/>
          <w:color w:val="636363"/>
          <w:sz w:val="24"/>
          <w:szCs w:val="24"/>
          <w:bdr w:val="none" w:sz="0" w:space="0" w:color="auto" w:frame="1"/>
        </w:rPr>
        <w:t>Your Capabilities and Credentials</w:t>
      </w:r>
      <w:r>
        <w:rPr>
          <w:rFonts w:ascii="inherit" w:eastAsia="Times New Roman" w:hAnsi="inherit" w:cs="Arial"/>
          <w:b/>
          <w:bCs/>
          <w:color w:val="636363"/>
          <w:sz w:val="24"/>
          <w:szCs w:val="24"/>
          <w:bdr w:val="none" w:sz="0" w:space="0" w:color="auto" w:frame="1"/>
        </w:rPr>
        <w:t>:</w:t>
      </w:r>
    </w:p>
    <w:p w14:paraId="45857E16"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Efficient project management of multiple concurrent projects</w:t>
      </w:r>
    </w:p>
    <w:p w14:paraId="2D42EB62"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Ability to lead one or more teams through all phases of project document production</w:t>
      </w:r>
    </w:p>
    <w:p w14:paraId="7B4CDCD3"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Technical expert in all relevant areas of design and understanding of various design methods</w:t>
      </w:r>
    </w:p>
    <w:p w14:paraId="4EC07CC4"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Thorough understanding of codes, legal and design requirements in relevant jurisdictions</w:t>
      </w:r>
    </w:p>
    <w:p w14:paraId="497F5D9E"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Proficient in AutoCAD and any other relevant design software</w:t>
      </w:r>
    </w:p>
    <w:p w14:paraId="36375E40"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Proficient in Microsoft (MS) Office Suite</w:t>
      </w:r>
    </w:p>
    <w:p w14:paraId="05278DA7"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Ability to check the work of others for accuracy and completeness and manages time to meet project budget and schedule</w:t>
      </w:r>
    </w:p>
    <w:p w14:paraId="5971EF52"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Understands client expectations, budgeting, proposal writing, invoicing and collecting accounts receivable</w:t>
      </w:r>
    </w:p>
    <w:p w14:paraId="02F70AB7"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Ability to participate and collaborate in project team setting, engage in creative and critical thought, and effectively communicate ideas, design issues and solutions to others</w:t>
      </w:r>
    </w:p>
    <w:p w14:paraId="5A62AD80" w14:textId="77777777" w:rsidR="00695641" w:rsidRPr="00695641" w:rsidRDefault="00695641" w:rsidP="00695641">
      <w:pPr>
        <w:numPr>
          <w:ilvl w:val="0"/>
          <w:numId w:val="2"/>
        </w:numPr>
        <w:spacing w:before="240" w:after="210" w:line="240" w:lineRule="auto"/>
        <w:ind w:left="270"/>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Ability to create and interpret sketches, drawings, building program and other similar material</w:t>
      </w:r>
    </w:p>
    <w:p w14:paraId="692F2A6C" w14:textId="77777777" w:rsidR="00695641" w:rsidRDefault="00695641" w:rsidP="00695641">
      <w:pPr>
        <w:spacing w:after="0" w:line="240" w:lineRule="auto"/>
        <w:textAlignment w:val="baseline"/>
        <w:rPr>
          <w:rFonts w:ascii="inherit" w:eastAsia="Times New Roman" w:hAnsi="inherit" w:cs="Arial"/>
          <w:b/>
          <w:bCs/>
          <w:color w:val="636363"/>
          <w:sz w:val="24"/>
          <w:szCs w:val="24"/>
          <w:bdr w:val="none" w:sz="0" w:space="0" w:color="auto" w:frame="1"/>
        </w:rPr>
      </w:pPr>
    </w:p>
    <w:p w14:paraId="16A6E8FD" w14:textId="7F7FE989" w:rsidR="00695641" w:rsidRPr="00695641" w:rsidRDefault="00695641" w:rsidP="00695641">
      <w:pPr>
        <w:spacing w:after="0" w:line="240" w:lineRule="auto"/>
        <w:textAlignment w:val="baseline"/>
        <w:rPr>
          <w:rFonts w:ascii="Arial" w:eastAsia="Times New Roman" w:hAnsi="Arial" w:cs="Arial"/>
          <w:color w:val="636363"/>
          <w:sz w:val="24"/>
          <w:szCs w:val="24"/>
        </w:rPr>
      </w:pPr>
      <w:r w:rsidRPr="00695641">
        <w:rPr>
          <w:rFonts w:ascii="inherit" w:eastAsia="Times New Roman" w:hAnsi="inherit" w:cs="Arial"/>
          <w:b/>
          <w:bCs/>
          <w:color w:val="636363"/>
          <w:sz w:val="24"/>
          <w:szCs w:val="24"/>
          <w:bdr w:val="none" w:sz="0" w:space="0" w:color="auto" w:frame="1"/>
        </w:rPr>
        <w:t>Education and Experience</w:t>
      </w:r>
      <w:r>
        <w:rPr>
          <w:rFonts w:ascii="inherit" w:eastAsia="Times New Roman" w:hAnsi="inherit" w:cs="Arial"/>
          <w:b/>
          <w:bCs/>
          <w:color w:val="636363"/>
          <w:sz w:val="24"/>
          <w:szCs w:val="24"/>
          <w:bdr w:val="none" w:sz="0" w:space="0" w:color="auto" w:frame="1"/>
        </w:rPr>
        <w:t>:</w:t>
      </w:r>
    </w:p>
    <w:p w14:paraId="1C44E217" w14:textId="77777777" w:rsidR="00695641" w:rsidRPr="00695641" w:rsidRDefault="00695641" w:rsidP="00695641">
      <w:pPr>
        <w:spacing w:before="240" w:after="210" w:line="240" w:lineRule="auto"/>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Bachelor’s degree or equivalent in Structural Engineering or related field &amp; Licensed Structural Engineer. Minimum of 15 years of experience.</w:t>
      </w:r>
    </w:p>
    <w:p w14:paraId="19A25E54" w14:textId="77777777" w:rsidR="00695641" w:rsidRPr="00695641" w:rsidRDefault="00695641" w:rsidP="00695641">
      <w:pPr>
        <w:spacing w:before="240" w:after="210" w:line="240" w:lineRule="auto"/>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Position will primarily work in an office setting; may require some field work.</w:t>
      </w:r>
    </w:p>
    <w:p w14:paraId="05098B6B" w14:textId="77777777" w:rsidR="00695641" w:rsidRPr="00695641" w:rsidRDefault="00695641" w:rsidP="00695641">
      <w:pPr>
        <w:spacing w:after="0" w:line="240" w:lineRule="auto"/>
        <w:textAlignment w:val="baseline"/>
        <w:rPr>
          <w:rFonts w:ascii="Arial" w:eastAsia="Times New Roman" w:hAnsi="Arial" w:cs="Arial"/>
          <w:color w:val="636363"/>
          <w:sz w:val="24"/>
          <w:szCs w:val="24"/>
        </w:rPr>
      </w:pPr>
      <w:r w:rsidRPr="00695641">
        <w:rPr>
          <w:rFonts w:ascii="inherit" w:eastAsia="Times New Roman" w:hAnsi="inherit" w:cs="Arial"/>
          <w:i/>
          <w:iCs/>
          <w:color w:val="636363"/>
          <w:sz w:val="24"/>
          <w:szCs w:val="24"/>
          <w:bdr w:val="none" w:sz="0" w:space="0" w:color="auto" w:frame="1"/>
        </w:rPr>
        <w:t>This description is not a comprehensive listing of activities, duties or responsibilities that may be required of the employee and other duties, responsibilities and activities may be assigned or may be changed at any time with or without notice.</w:t>
      </w:r>
    </w:p>
    <w:p w14:paraId="5A36459C" w14:textId="75331492" w:rsidR="00695641" w:rsidRDefault="00695641" w:rsidP="00695641">
      <w:pPr>
        <w:spacing w:before="240" w:line="240" w:lineRule="auto"/>
        <w:textAlignment w:val="baseline"/>
        <w:rPr>
          <w:rFonts w:ascii="Arial" w:eastAsia="Times New Roman" w:hAnsi="Arial" w:cs="Arial"/>
          <w:color w:val="636363"/>
          <w:sz w:val="24"/>
          <w:szCs w:val="24"/>
        </w:rPr>
      </w:pPr>
      <w:r w:rsidRPr="00695641">
        <w:rPr>
          <w:rFonts w:ascii="Arial" w:eastAsia="Times New Roman" w:hAnsi="Arial" w:cs="Arial"/>
          <w:color w:val="636363"/>
          <w:sz w:val="24"/>
          <w:szCs w:val="24"/>
        </w:rPr>
        <w:t>Stantec is a place where the best and brightest come to build on each other’s talents, do exciting work, and make an impact on the world around us. Join us and redefine your personal best.</w:t>
      </w:r>
    </w:p>
    <w:p w14:paraId="43A9191A" w14:textId="19482353" w:rsidR="00695641" w:rsidRPr="00695641" w:rsidRDefault="00695641" w:rsidP="00695641">
      <w:pPr>
        <w:spacing w:before="240" w:line="240" w:lineRule="auto"/>
        <w:textAlignment w:val="baseline"/>
        <w:rPr>
          <w:rFonts w:ascii="Arial" w:eastAsia="Times New Roman" w:hAnsi="Arial" w:cs="Arial"/>
          <w:color w:val="636363"/>
          <w:sz w:val="24"/>
          <w:szCs w:val="24"/>
        </w:rPr>
      </w:pPr>
      <w:r>
        <w:rPr>
          <w:rFonts w:ascii="Arial" w:eastAsia="Times New Roman" w:hAnsi="Arial" w:cs="Arial"/>
          <w:color w:val="636363"/>
          <w:sz w:val="24"/>
          <w:szCs w:val="24"/>
        </w:rPr>
        <w:t xml:space="preserve">For more information or to apply visit: </w:t>
      </w:r>
      <w:hyperlink r:id="rId5" w:history="1">
        <w:r w:rsidRPr="00DE1EC7">
          <w:rPr>
            <w:rStyle w:val="Hyperlink"/>
            <w:rFonts w:ascii="Arial" w:eastAsia="Times New Roman" w:hAnsi="Arial" w:cs="Arial"/>
            <w:sz w:val="24"/>
            <w:szCs w:val="24"/>
          </w:rPr>
          <w:t>https://bit.ly/2ItOnxW</w:t>
        </w:r>
      </w:hyperlink>
      <w:r>
        <w:rPr>
          <w:rFonts w:ascii="Arial" w:eastAsia="Times New Roman" w:hAnsi="Arial" w:cs="Arial"/>
          <w:color w:val="636363"/>
          <w:sz w:val="24"/>
          <w:szCs w:val="24"/>
        </w:rPr>
        <w:t xml:space="preserve"> </w:t>
      </w:r>
    </w:p>
    <w:p w14:paraId="753ACF15" w14:textId="77777777" w:rsidR="00C60628" w:rsidRDefault="00C60628"/>
    <w:sectPr w:rsidR="00C6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26F08"/>
    <w:multiLevelType w:val="multilevel"/>
    <w:tmpl w:val="87B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66EDC"/>
    <w:multiLevelType w:val="multilevel"/>
    <w:tmpl w:val="943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41"/>
    <w:rsid w:val="00695641"/>
    <w:rsid w:val="00C6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CEFE"/>
  <w15:chartTrackingRefBased/>
  <w15:docId w15:val="{606BA5FF-AD1F-40D3-B4CC-53AC10C4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641"/>
    <w:rPr>
      <w:color w:val="0563C1" w:themeColor="hyperlink"/>
      <w:u w:val="single"/>
    </w:rPr>
  </w:style>
  <w:style w:type="character" w:styleId="UnresolvedMention">
    <w:name w:val="Unresolved Mention"/>
    <w:basedOn w:val="DefaultParagraphFont"/>
    <w:uiPriority w:val="99"/>
    <w:semiHidden/>
    <w:unhideWhenUsed/>
    <w:rsid w:val="0069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4120">
      <w:bodyDiv w:val="1"/>
      <w:marLeft w:val="0"/>
      <w:marRight w:val="0"/>
      <w:marTop w:val="0"/>
      <w:marBottom w:val="0"/>
      <w:divBdr>
        <w:top w:val="none" w:sz="0" w:space="0" w:color="auto"/>
        <w:left w:val="none" w:sz="0" w:space="0" w:color="auto"/>
        <w:bottom w:val="none" w:sz="0" w:space="0" w:color="auto"/>
        <w:right w:val="none" w:sz="0" w:space="0" w:color="auto"/>
      </w:divBdr>
      <w:divsChild>
        <w:div w:id="1845589393">
          <w:marLeft w:val="0"/>
          <w:marRight w:val="0"/>
          <w:marTop w:val="0"/>
          <w:marBottom w:val="300"/>
          <w:divBdr>
            <w:top w:val="none" w:sz="0" w:space="0" w:color="auto"/>
            <w:left w:val="none" w:sz="0" w:space="0" w:color="auto"/>
            <w:bottom w:val="single" w:sz="6" w:space="0" w:color="EEEEEE"/>
            <w:right w:val="none" w:sz="0" w:space="0" w:color="auto"/>
          </w:divBdr>
        </w:div>
        <w:div w:id="1890258785">
          <w:marLeft w:val="0"/>
          <w:marRight w:val="0"/>
          <w:marTop w:val="0"/>
          <w:marBottom w:val="0"/>
          <w:divBdr>
            <w:top w:val="none" w:sz="0" w:space="0" w:color="auto"/>
            <w:left w:val="none" w:sz="0" w:space="0" w:color="auto"/>
            <w:bottom w:val="none" w:sz="0" w:space="0" w:color="auto"/>
            <w:right w:val="none" w:sz="0" w:space="0" w:color="auto"/>
          </w:divBdr>
          <w:divsChild>
            <w:div w:id="15533447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2ItOnx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3565</Characters>
  <Application>Microsoft Office Word</Application>
  <DocSecurity>0</DocSecurity>
  <Lines>66</Lines>
  <Paragraphs>29</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Bonewitz, Jeremy</dc:creator>
  <cp:keywords/>
  <dc:description/>
  <cp:lastModifiedBy>Bonewitz, Jeremy</cp:lastModifiedBy>
  <cp:revision>1</cp:revision>
  <dcterms:created xsi:type="dcterms:W3CDTF">2020-03-09T16:21:00Z</dcterms:created>
  <dcterms:modified xsi:type="dcterms:W3CDTF">2020-03-09T16:23:00Z</dcterms:modified>
</cp:coreProperties>
</file>