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319A4" w14:textId="77777777" w:rsidR="00B42D64" w:rsidRPr="00AD6CFF" w:rsidRDefault="00B42D64" w:rsidP="00FE5904">
      <w:pPr>
        <w:tabs>
          <w:tab w:val="left" w:pos="0"/>
        </w:tabs>
        <w:suppressAutoHyphens/>
        <w:spacing w:before="120"/>
        <w:jc w:val="both"/>
        <w:rPr>
          <w:rFonts w:asciiTheme="minorHAnsi" w:hAnsiTheme="minorHAnsi" w:cstheme="minorHAnsi"/>
          <w:spacing w:val="-2"/>
          <w:sz w:val="21"/>
          <w:szCs w:val="21"/>
        </w:rPr>
      </w:pPr>
      <w:bookmarkStart w:id="0" w:name="_GoBack"/>
      <w:bookmarkEnd w:id="0"/>
      <w:r w:rsidRPr="00AD6CFF">
        <w:rPr>
          <w:rFonts w:asciiTheme="minorHAnsi" w:hAnsiTheme="minorHAnsi" w:cstheme="minorHAnsi"/>
          <w:b/>
          <w:bCs/>
          <w:spacing w:val="-2"/>
          <w:sz w:val="21"/>
          <w:szCs w:val="21"/>
          <w:u w:val="single"/>
        </w:rPr>
        <w:t>JOB SUMMARY</w:t>
      </w:r>
      <w:r w:rsidRPr="00AD6CFF">
        <w:rPr>
          <w:rFonts w:asciiTheme="minorHAnsi" w:hAnsiTheme="minorHAnsi" w:cstheme="minorHAnsi"/>
          <w:b/>
          <w:bCs/>
          <w:spacing w:val="-2"/>
          <w:sz w:val="21"/>
          <w:szCs w:val="21"/>
        </w:rPr>
        <w:t>:</w:t>
      </w:r>
    </w:p>
    <w:p w14:paraId="56BB64E5" w14:textId="77777777" w:rsidR="00741837" w:rsidRPr="00AD6CFF" w:rsidRDefault="00FE0E6E" w:rsidP="00741837">
      <w:pPr>
        <w:tabs>
          <w:tab w:val="left" w:pos="-720"/>
        </w:tabs>
        <w:suppressAutoHyphens/>
        <w:jc w:val="both"/>
        <w:rPr>
          <w:rFonts w:asciiTheme="minorHAnsi" w:hAnsiTheme="minorHAnsi" w:cstheme="minorHAnsi"/>
          <w:b/>
          <w:bCs/>
          <w:spacing w:val="-2"/>
          <w:sz w:val="21"/>
          <w:szCs w:val="21"/>
          <w:u w:val="single"/>
        </w:rPr>
      </w:pPr>
      <w:r w:rsidRPr="00AD6CFF">
        <w:rPr>
          <w:rFonts w:asciiTheme="minorHAnsi" w:hAnsiTheme="minorHAnsi" w:cstheme="minorHAnsi"/>
          <w:spacing w:val="-2"/>
          <w:sz w:val="21"/>
          <w:szCs w:val="21"/>
        </w:rPr>
        <w:t xml:space="preserve">Under general supervision, </w:t>
      </w:r>
      <w:r w:rsidR="00963C8B" w:rsidRPr="00AD6CFF">
        <w:rPr>
          <w:rFonts w:asciiTheme="minorHAnsi" w:hAnsiTheme="minorHAnsi" w:cstheme="minorHAnsi"/>
          <w:spacing w:val="-2"/>
          <w:sz w:val="21"/>
          <w:szCs w:val="21"/>
        </w:rPr>
        <w:t>the Water Resource Engineer I</w:t>
      </w:r>
      <w:r w:rsidR="00CC6E7C" w:rsidRPr="00AD6CFF">
        <w:rPr>
          <w:rFonts w:asciiTheme="minorHAnsi" w:hAnsiTheme="minorHAnsi" w:cstheme="minorHAnsi"/>
          <w:spacing w:val="-2"/>
          <w:sz w:val="21"/>
          <w:szCs w:val="21"/>
        </w:rPr>
        <w:t xml:space="preserve"> participates in the county’s water resources programs with an emphasis on using his/her engineering expertise to efficiently and accurately process applications, enforce ordinances, maintain records, and provide courteous customer service. The Water Resource Engineer I may assist the Water Resources Manager with development and implementation of county water resources related prog</w:t>
      </w:r>
      <w:r w:rsidR="00371C27">
        <w:rPr>
          <w:rFonts w:asciiTheme="minorHAnsi" w:hAnsiTheme="minorHAnsi" w:cstheme="minorHAnsi"/>
          <w:spacing w:val="-2"/>
          <w:sz w:val="21"/>
          <w:szCs w:val="21"/>
        </w:rPr>
        <w:t>rams, policies, and regulations</w:t>
      </w:r>
      <w:r w:rsidR="006B6FED">
        <w:rPr>
          <w:rFonts w:asciiTheme="minorHAnsi" w:hAnsiTheme="minorHAnsi" w:cstheme="minorHAnsi"/>
          <w:spacing w:val="-2"/>
          <w:sz w:val="21"/>
          <w:szCs w:val="21"/>
        </w:rPr>
        <w:t>.</w:t>
      </w:r>
      <w:r w:rsidR="00963C8B" w:rsidRPr="00AD6CFF">
        <w:rPr>
          <w:rFonts w:asciiTheme="minorHAnsi" w:hAnsiTheme="minorHAnsi" w:cstheme="minorHAnsi"/>
          <w:spacing w:val="-2"/>
          <w:sz w:val="21"/>
          <w:szCs w:val="21"/>
        </w:rPr>
        <w:t xml:space="preserve"> </w:t>
      </w:r>
    </w:p>
    <w:p w14:paraId="6E1A877F" w14:textId="77777777" w:rsidR="00B42D64" w:rsidRPr="00AD6CFF" w:rsidRDefault="00B42D64" w:rsidP="00EF341E">
      <w:pPr>
        <w:tabs>
          <w:tab w:val="left" w:pos="-720"/>
        </w:tabs>
        <w:suppressAutoHyphens/>
        <w:spacing w:before="120"/>
        <w:jc w:val="both"/>
        <w:rPr>
          <w:rFonts w:asciiTheme="minorHAnsi" w:hAnsiTheme="minorHAnsi" w:cstheme="minorHAnsi"/>
          <w:spacing w:val="-2"/>
          <w:sz w:val="21"/>
          <w:szCs w:val="21"/>
        </w:rPr>
      </w:pPr>
      <w:r w:rsidRPr="00AD6CFF">
        <w:rPr>
          <w:rFonts w:asciiTheme="minorHAnsi" w:hAnsiTheme="minorHAnsi" w:cstheme="minorHAnsi"/>
          <w:b/>
          <w:bCs/>
          <w:spacing w:val="-2"/>
          <w:sz w:val="21"/>
          <w:szCs w:val="21"/>
          <w:u w:val="single"/>
        </w:rPr>
        <w:t>ESSENTIAL JOB FUNCTIONS</w:t>
      </w:r>
      <w:r w:rsidRPr="00AD6CFF">
        <w:rPr>
          <w:rFonts w:asciiTheme="minorHAnsi" w:hAnsiTheme="minorHAnsi" w:cstheme="minorHAnsi"/>
          <w:b/>
          <w:bCs/>
          <w:spacing w:val="-2"/>
          <w:sz w:val="21"/>
          <w:szCs w:val="21"/>
        </w:rPr>
        <w:t>:</w:t>
      </w:r>
      <w:r w:rsidRPr="00AD6CFF">
        <w:rPr>
          <w:rFonts w:asciiTheme="minorHAnsi" w:hAnsiTheme="minorHAnsi" w:cstheme="minorHAnsi"/>
          <w:spacing w:val="-2"/>
          <w:sz w:val="21"/>
          <w:szCs w:val="21"/>
        </w:rPr>
        <w:t xml:space="preserve"> (All responsibilities may not be performed by all incumbents.)</w:t>
      </w:r>
    </w:p>
    <w:p w14:paraId="0ACCF8F8" w14:textId="77777777" w:rsidR="00844FF5" w:rsidRPr="00AD6CFF" w:rsidRDefault="00844FF5" w:rsidP="00741837">
      <w:pPr>
        <w:widowControl/>
        <w:numPr>
          <w:ilvl w:val="0"/>
          <w:numId w:val="7"/>
        </w:numPr>
        <w:tabs>
          <w:tab w:val="left" w:pos="-720"/>
        </w:tabs>
        <w:suppressAutoHyphens/>
        <w:overflowPunct w:val="0"/>
        <w:ind w:left="547"/>
        <w:jc w:val="both"/>
        <w:rPr>
          <w:rFonts w:asciiTheme="minorHAnsi" w:hAnsiTheme="minorHAnsi" w:cstheme="minorHAnsi"/>
          <w:color w:val="000000" w:themeColor="text1"/>
          <w:spacing w:val="-2"/>
          <w:sz w:val="21"/>
          <w:szCs w:val="21"/>
        </w:rPr>
      </w:pPr>
      <w:r w:rsidRPr="00AD6CFF">
        <w:rPr>
          <w:rFonts w:asciiTheme="minorHAnsi" w:hAnsiTheme="minorHAnsi" w:cstheme="minorHAnsi"/>
          <w:bCs/>
          <w:color w:val="000000" w:themeColor="text1"/>
          <w:sz w:val="21"/>
          <w:szCs w:val="21"/>
        </w:rPr>
        <w:t>Demonstrate compliance with McHenry County’s organization values (Respect, Accountability, and Integrity).</w:t>
      </w:r>
    </w:p>
    <w:p w14:paraId="7477EFDF" w14:textId="77777777" w:rsidR="00CC6E7C" w:rsidRPr="00AD6CFF" w:rsidRDefault="00CC6E7C" w:rsidP="00741837">
      <w:pPr>
        <w:widowControl/>
        <w:numPr>
          <w:ilvl w:val="0"/>
          <w:numId w:val="6"/>
        </w:numPr>
        <w:tabs>
          <w:tab w:val="left" w:pos="-720"/>
        </w:tabs>
        <w:suppressAutoHyphens/>
        <w:overflowPunct w:val="0"/>
        <w:ind w:left="547"/>
        <w:jc w:val="both"/>
        <w:textAlignment w:val="baseline"/>
        <w:rPr>
          <w:rFonts w:asciiTheme="minorHAnsi" w:hAnsiTheme="minorHAnsi" w:cstheme="minorHAnsi"/>
          <w:spacing w:val="-2"/>
          <w:sz w:val="21"/>
          <w:szCs w:val="21"/>
        </w:rPr>
      </w:pPr>
      <w:r w:rsidRPr="00AD6CFF">
        <w:rPr>
          <w:rFonts w:asciiTheme="minorHAnsi" w:hAnsiTheme="minorHAnsi" w:cstheme="minorHAnsi"/>
          <w:spacing w:val="-2"/>
          <w:sz w:val="21"/>
          <w:szCs w:val="21"/>
        </w:rPr>
        <w:t>Processes and reviews simple to moderately complex permit and subdivision applications for compliance with county, state, and federal regulations.</w:t>
      </w:r>
    </w:p>
    <w:p w14:paraId="383A3D8A" w14:textId="77777777" w:rsidR="00CC6E7C" w:rsidRPr="00AD6CFF" w:rsidRDefault="00CC6E7C" w:rsidP="00741837">
      <w:pPr>
        <w:widowControl/>
        <w:numPr>
          <w:ilvl w:val="0"/>
          <w:numId w:val="6"/>
        </w:numPr>
        <w:tabs>
          <w:tab w:val="left" w:pos="-720"/>
        </w:tabs>
        <w:suppressAutoHyphens/>
        <w:overflowPunct w:val="0"/>
        <w:ind w:left="547"/>
        <w:jc w:val="both"/>
        <w:textAlignment w:val="baseline"/>
        <w:rPr>
          <w:rFonts w:asciiTheme="minorHAnsi" w:hAnsiTheme="minorHAnsi" w:cstheme="minorHAnsi"/>
          <w:spacing w:val="-2"/>
          <w:sz w:val="21"/>
          <w:szCs w:val="21"/>
        </w:rPr>
      </w:pPr>
      <w:r w:rsidRPr="00AD6CFF">
        <w:rPr>
          <w:rFonts w:asciiTheme="minorHAnsi" w:hAnsiTheme="minorHAnsi" w:cstheme="minorHAnsi"/>
          <w:spacing w:val="-2"/>
          <w:sz w:val="21"/>
          <w:szCs w:val="21"/>
        </w:rPr>
        <w:t>Maintains accurate permit records and provides courteous customer service.</w:t>
      </w:r>
    </w:p>
    <w:p w14:paraId="2D57B6F8" w14:textId="77777777" w:rsidR="00725F77" w:rsidRPr="00AD6CFF" w:rsidRDefault="002653C2" w:rsidP="00741837">
      <w:pPr>
        <w:pStyle w:val="ListParagraph"/>
        <w:numPr>
          <w:ilvl w:val="0"/>
          <w:numId w:val="2"/>
        </w:numPr>
        <w:tabs>
          <w:tab w:val="left" w:pos="0"/>
        </w:tabs>
        <w:suppressAutoHyphens/>
        <w:ind w:left="547"/>
        <w:jc w:val="both"/>
        <w:rPr>
          <w:rFonts w:asciiTheme="minorHAnsi" w:hAnsiTheme="minorHAnsi" w:cstheme="minorHAnsi"/>
          <w:spacing w:val="-2"/>
          <w:sz w:val="21"/>
          <w:szCs w:val="21"/>
        </w:rPr>
      </w:pPr>
      <w:r w:rsidRPr="00AD6CFF">
        <w:rPr>
          <w:rFonts w:asciiTheme="minorHAnsi" w:hAnsiTheme="minorHAnsi" w:cstheme="minorHAnsi"/>
          <w:spacing w:val="-2"/>
          <w:sz w:val="21"/>
          <w:szCs w:val="21"/>
        </w:rPr>
        <w:t>Provides technical assistance and expertise regarding subdivision or stormwater management to assist the general public in person or by telephone in order to respond to inquiries, receive complaints, and resolve problems.</w:t>
      </w:r>
    </w:p>
    <w:p w14:paraId="191307C9" w14:textId="77777777" w:rsidR="00945C1E" w:rsidRPr="00AD6CFF" w:rsidRDefault="00725F77" w:rsidP="00741837">
      <w:pPr>
        <w:pStyle w:val="ListParagraph"/>
        <w:numPr>
          <w:ilvl w:val="0"/>
          <w:numId w:val="3"/>
        </w:numPr>
        <w:tabs>
          <w:tab w:val="left" w:pos="0"/>
        </w:tabs>
        <w:suppressAutoHyphens/>
        <w:ind w:left="547"/>
        <w:jc w:val="both"/>
        <w:rPr>
          <w:rFonts w:asciiTheme="minorHAnsi" w:hAnsiTheme="minorHAnsi" w:cstheme="minorHAnsi"/>
          <w:spacing w:val="-2"/>
          <w:sz w:val="21"/>
          <w:szCs w:val="21"/>
        </w:rPr>
      </w:pPr>
      <w:r w:rsidRPr="00AD6CFF">
        <w:rPr>
          <w:rFonts w:asciiTheme="minorHAnsi" w:hAnsiTheme="minorHAnsi" w:cstheme="minorHAnsi"/>
          <w:spacing w:val="-2"/>
          <w:sz w:val="21"/>
          <w:szCs w:val="21"/>
        </w:rPr>
        <w:t xml:space="preserve">Inspects and documents </w:t>
      </w:r>
      <w:r w:rsidR="00FF1ABE" w:rsidRPr="00AD6CFF">
        <w:rPr>
          <w:rFonts w:asciiTheme="minorHAnsi" w:hAnsiTheme="minorHAnsi" w:cstheme="minorHAnsi"/>
          <w:spacing w:val="-2"/>
          <w:sz w:val="21"/>
          <w:szCs w:val="21"/>
        </w:rPr>
        <w:t xml:space="preserve">soil erosion, sediment control, grading and stabilization of </w:t>
      </w:r>
      <w:r w:rsidR="00CC6E7C" w:rsidRPr="00AD6CFF">
        <w:rPr>
          <w:rFonts w:asciiTheme="minorHAnsi" w:hAnsiTheme="minorHAnsi" w:cstheme="minorHAnsi"/>
          <w:spacing w:val="-2"/>
          <w:sz w:val="21"/>
          <w:szCs w:val="21"/>
        </w:rPr>
        <w:t xml:space="preserve">construction </w:t>
      </w:r>
      <w:r w:rsidR="00FF1ABE" w:rsidRPr="00AD6CFF">
        <w:rPr>
          <w:rFonts w:asciiTheme="minorHAnsi" w:hAnsiTheme="minorHAnsi" w:cstheme="minorHAnsi"/>
          <w:spacing w:val="-2"/>
          <w:sz w:val="21"/>
          <w:szCs w:val="21"/>
        </w:rPr>
        <w:t>sites. Ensures that projects are completed</w:t>
      </w:r>
      <w:r w:rsidR="002653C2" w:rsidRPr="00AD6CFF">
        <w:rPr>
          <w:rFonts w:asciiTheme="minorHAnsi" w:hAnsiTheme="minorHAnsi" w:cstheme="minorHAnsi"/>
          <w:spacing w:val="-2"/>
          <w:sz w:val="21"/>
          <w:szCs w:val="21"/>
        </w:rPr>
        <w:t xml:space="preserve"> in accordance with approved plans</w:t>
      </w:r>
      <w:r w:rsidR="00CC6E7C" w:rsidRPr="00AD6CFF">
        <w:rPr>
          <w:rFonts w:asciiTheme="minorHAnsi" w:hAnsiTheme="minorHAnsi" w:cstheme="minorHAnsi"/>
          <w:spacing w:val="-2"/>
          <w:sz w:val="21"/>
          <w:szCs w:val="21"/>
        </w:rPr>
        <w:t xml:space="preserve"> and applicable county, state, and federal regulations</w:t>
      </w:r>
      <w:r w:rsidRPr="00AD6CFF">
        <w:rPr>
          <w:rFonts w:asciiTheme="minorHAnsi" w:hAnsiTheme="minorHAnsi" w:cstheme="minorHAnsi"/>
          <w:spacing w:val="-2"/>
          <w:sz w:val="21"/>
          <w:szCs w:val="21"/>
        </w:rPr>
        <w:t>.</w:t>
      </w:r>
    </w:p>
    <w:p w14:paraId="0A1E6CA2" w14:textId="77777777" w:rsidR="00945C1E" w:rsidRPr="00AD6CFF" w:rsidRDefault="0080370B" w:rsidP="00741837">
      <w:pPr>
        <w:pStyle w:val="ListParagraph"/>
        <w:numPr>
          <w:ilvl w:val="0"/>
          <w:numId w:val="3"/>
        </w:numPr>
        <w:tabs>
          <w:tab w:val="left" w:pos="0"/>
        </w:tabs>
        <w:suppressAutoHyphens/>
        <w:ind w:left="547"/>
        <w:jc w:val="both"/>
        <w:rPr>
          <w:rFonts w:asciiTheme="minorHAnsi" w:hAnsiTheme="minorHAnsi" w:cstheme="minorHAnsi"/>
          <w:spacing w:val="-2"/>
          <w:sz w:val="21"/>
          <w:szCs w:val="21"/>
        </w:rPr>
      </w:pPr>
      <w:r w:rsidRPr="00AD6CFF">
        <w:rPr>
          <w:rFonts w:asciiTheme="minorHAnsi" w:hAnsiTheme="minorHAnsi" w:cstheme="minorHAnsi"/>
          <w:spacing w:val="-2"/>
          <w:sz w:val="21"/>
          <w:szCs w:val="21"/>
        </w:rPr>
        <w:t>Coordinates with other governmental agencies to receive the requisite ap</w:t>
      </w:r>
      <w:r w:rsidR="00EF341E" w:rsidRPr="00AD6CFF">
        <w:rPr>
          <w:rFonts w:asciiTheme="minorHAnsi" w:hAnsiTheme="minorHAnsi" w:cstheme="minorHAnsi"/>
          <w:spacing w:val="-2"/>
          <w:sz w:val="21"/>
          <w:szCs w:val="21"/>
        </w:rPr>
        <w:t>proval to issue County permits.</w:t>
      </w:r>
    </w:p>
    <w:p w14:paraId="4C3A48AF" w14:textId="77777777" w:rsidR="00945C1E" w:rsidRPr="00AD6CFF" w:rsidRDefault="0080370B" w:rsidP="00741837">
      <w:pPr>
        <w:pStyle w:val="ListParagraph"/>
        <w:numPr>
          <w:ilvl w:val="0"/>
          <w:numId w:val="2"/>
        </w:numPr>
        <w:tabs>
          <w:tab w:val="left" w:pos="-720"/>
        </w:tabs>
        <w:suppressAutoHyphens/>
        <w:ind w:left="547"/>
        <w:jc w:val="both"/>
        <w:rPr>
          <w:rFonts w:asciiTheme="minorHAnsi" w:hAnsiTheme="minorHAnsi" w:cstheme="minorHAnsi"/>
          <w:spacing w:val="-2"/>
          <w:sz w:val="21"/>
          <w:szCs w:val="21"/>
        </w:rPr>
      </w:pPr>
      <w:r w:rsidRPr="00AD6CFF">
        <w:rPr>
          <w:rFonts w:asciiTheme="minorHAnsi" w:hAnsiTheme="minorHAnsi" w:cstheme="minorHAnsi"/>
          <w:spacing w:val="-2"/>
          <w:sz w:val="21"/>
          <w:szCs w:val="21"/>
        </w:rPr>
        <w:t>Assists with the enforcement of the Stormwater Management Ordinance by documenting and verifying ordinance violations.</w:t>
      </w:r>
    </w:p>
    <w:p w14:paraId="73034680" w14:textId="77777777" w:rsidR="00845951" w:rsidRPr="00AD6CFF" w:rsidRDefault="00945C1E" w:rsidP="00741837">
      <w:pPr>
        <w:pStyle w:val="ListParagraph"/>
        <w:numPr>
          <w:ilvl w:val="0"/>
          <w:numId w:val="2"/>
        </w:numPr>
        <w:tabs>
          <w:tab w:val="left" w:pos="-720"/>
        </w:tabs>
        <w:suppressAutoHyphens/>
        <w:ind w:left="547"/>
        <w:jc w:val="both"/>
        <w:rPr>
          <w:rFonts w:asciiTheme="minorHAnsi" w:hAnsiTheme="minorHAnsi" w:cstheme="minorHAnsi"/>
          <w:spacing w:val="-2"/>
          <w:sz w:val="21"/>
          <w:szCs w:val="21"/>
        </w:rPr>
      </w:pPr>
      <w:r w:rsidRPr="00AD6CFF">
        <w:rPr>
          <w:rFonts w:asciiTheme="minorHAnsi" w:hAnsiTheme="minorHAnsi" w:cstheme="minorHAnsi"/>
          <w:spacing w:val="-2"/>
          <w:sz w:val="21"/>
          <w:szCs w:val="21"/>
        </w:rPr>
        <w:t>Assists with special projects</w:t>
      </w:r>
      <w:r w:rsidR="0090118E" w:rsidRPr="00AD6CFF">
        <w:rPr>
          <w:rFonts w:asciiTheme="minorHAnsi" w:hAnsiTheme="minorHAnsi" w:cstheme="minorHAnsi"/>
          <w:spacing w:val="-2"/>
          <w:sz w:val="21"/>
          <w:szCs w:val="21"/>
        </w:rPr>
        <w:t>,</w:t>
      </w:r>
      <w:r w:rsidRPr="00AD6CFF">
        <w:rPr>
          <w:rFonts w:asciiTheme="minorHAnsi" w:hAnsiTheme="minorHAnsi" w:cstheme="minorHAnsi"/>
          <w:spacing w:val="-2"/>
          <w:sz w:val="21"/>
          <w:szCs w:val="21"/>
        </w:rPr>
        <w:t xml:space="preserve"> including</w:t>
      </w:r>
      <w:r w:rsidR="0090118E" w:rsidRPr="00AD6CFF">
        <w:rPr>
          <w:rFonts w:asciiTheme="minorHAnsi" w:hAnsiTheme="minorHAnsi" w:cstheme="minorHAnsi"/>
          <w:spacing w:val="-2"/>
          <w:sz w:val="21"/>
          <w:szCs w:val="21"/>
        </w:rPr>
        <w:t>,</w:t>
      </w:r>
      <w:r w:rsidRPr="00AD6CFF">
        <w:rPr>
          <w:rFonts w:asciiTheme="minorHAnsi" w:hAnsiTheme="minorHAnsi" w:cstheme="minorHAnsi"/>
          <w:spacing w:val="-2"/>
          <w:sz w:val="21"/>
          <w:szCs w:val="21"/>
        </w:rPr>
        <w:t xml:space="preserve"> but not limited to</w:t>
      </w:r>
      <w:r w:rsidR="0090118E" w:rsidRPr="00AD6CFF">
        <w:rPr>
          <w:rFonts w:asciiTheme="minorHAnsi" w:hAnsiTheme="minorHAnsi" w:cstheme="minorHAnsi"/>
          <w:spacing w:val="-2"/>
          <w:sz w:val="21"/>
          <w:szCs w:val="21"/>
        </w:rPr>
        <w:t>:</w:t>
      </w:r>
      <w:r w:rsidRPr="00AD6CFF">
        <w:rPr>
          <w:rFonts w:asciiTheme="minorHAnsi" w:hAnsiTheme="minorHAnsi" w:cstheme="minorHAnsi"/>
          <w:spacing w:val="-2"/>
          <w:sz w:val="21"/>
          <w:szCs w:val="21"/>
        </w:rPr>
        <w:t xml:space="preserve"> the </w:t>
      </w:r>
      <w:r w:rsidR="00AD6CFF">
        <w:rPr>
          <w:rFonts w:asciiTheme="minorHAnsi" w:hAnsiTheme="minorHAnsi" w:cstheme="minorHAnsi"/>
          <w:spacing w:val="-2"/>
          <w:sz w:val="21"/>
          <w:szCs w:val="21"/>
        </w:rPr>
        <w:t>NFIP</w:t>
      </w:r>
      <w:r w:rsidRPr="00AD6CFF">
        <w:rPr>
          <w:rFonts w:asciiTheme="minorHAnsi" w:hAnsiTheme="minorHAnsi" w:cstheme="minorHAnsi"/>
          <w:spacing w:val="-2"/>
          <w:sz w:val="21"/>
          <w:szCs w:val="21"/>
        </w:rPr>
        <w:t xml:space="preserve"> and Community Rating System.</w:t>
      </w:r>
    </w:p>
    <w:p w14:paraId="5FB4900A" w14:textId="77777777" w:rsidR="00EF341E" w:rsidRPr="00AD6CFF" w:rsidRDefault="00845951" w:rsidP="00741837">
      <w:pPr>
        <w:pStyle w:val="ListParagraph"/>
        <w:numPr>
          <w:ilvl w:val="0"/>
          <w:numId w:val="2"/>
        </w:numPr>
        <w:tabs>
          <w:tab w:val="left" w:pos="-720"/>
          <w:tab w:val="left" w:pos="0"/>
        </w:tabs>
        <w:suppressAutoHyphens/>
        <w:ind w:left="547"/>
        <w:jc w:val="both"/>
        <w:rPr>
          <w:rFonts w:asciiTheme="minorHAnsi" w:hAnsiTheme="minorHAnsi" w:cstheme="minorHAnsi"/>
          <w:spacing w:val="-2"/>
          <w:sz w:val="21"/>
          <w:szCs w:val="21"/>
        </w:rPr>
      </w:pPr>
      <w:r w:rsidRPr="00AD6CFF">
        <w:rPr>
          <w:rFonts w:asciiTheme="minorHAnsi" w:hAnsiTheme="minorHAnsi" w:cstheme="minorHAnsi"/>
          <w:spacing w:val="-2"/>
          <w:sz w:val="21"/>
          <w:szCs w:val="21"/>
        </w:rPr>
        <w:t>Attends the Technical Advisory Committee, Stormwater Management Commission,</w:t>
      </w:r>
      <w:r w:rsidR="005B2CB2" w:rsidRPr="00AD6CFF">
        <w:rPr>
          <w:rFonts w:asciiTheme="minorHAnsi" w:hAnsiTheme="minorHAnsi" w:cstheme="minorHAnsi"/>
          <w:spacing w:val="-2"/>
          <w:sz w:val="21"/>
          <w:szCs w:val="21"/>
        </w:rPr>
        <w:t xml:space="preserve"> and</w:t>
      </w:r>
      <w:r w:rsidRPr="00AD6CFF">
        <w:rPr>
          <w:rFonts w:asciiTheme="minorHAnsi" w:hAnsiTheme="minorHAnsi" w:cstheme="minorHAnsi"/>
          <w:spacing w:val="-2"/>
          <w:sz w:val="21"/>
          <w:szCs w:val="21"/>
        </w:rPr>
        <w:t xml:space="preserve"> Water Resource Division Meetings.</w:t>
      </w:r>
    </w:p>
    <w:p w14:paraId="2D06AD12" w14:textId="77777777" w:rsidR="00B42D64" w:rsidRPr="00AD6CFF" w:rsidRDefault="00B42D64" w:rsidP="00EF341E">
      <w:pPr>
        <w:tabs>
          <w:tab w:val="left" w:pos="-720"/>
          <w:tab w:val="left" w:pos="0"/>
        </w:tabs>
        <w:suppressAutoHyphens/>
        <w:spacing w:before="120"/>
        <w:jc w:val="both"/>
        <w:rPr>
          <w:rFonts w:asciiTheme="minorHAnsi" w:hAnsiTheme="minorHAnsi" w:cstheme="minorHAnsi"/>
          <w:spacing w:val="-2"/>
          <w:sz w:val="21"/>
          <w:szCs w:val="21"/>
        </w:rPr>
      </w:pPr>
      <w:r w:rsidRPr="00AD6CFF">
        <w:rPr>
          <w:rFonts w:asciiTheme="minorHAnsi" w:hAnsiTheme="minorHAnsi" w:cstheme="minorHAnsi"/>
          <w:b/>
          <w:bCs/>
          <w:spacing w:val="-2"/>
          <w:sz w:val="21"/>
          <w:szCs w:val="21"/>
          <w:u w:val="single"/>
        </w:rPr>
        <w:t>KNOWLEDGE, SKILLS, AND ABILITIES</w:t>
      </w:r>
      <w:r w:rsidRPr="00AD6CFF">
        <w:rPr>
          <w:rFonts w:asciiTheme="minorHAnsi" w:hAnsiTheme="minorHAnsi" w:cstheme="minorHAnsi"/>
          <w:b/>
          <w:bCs/>
          <w:spacing w:val="-2"/>
          <w:sz w:val="21"/>
          <w:szCs w:val="21"/>
        </w:rPr>
        <w:t>:</w:t>
      </w:r>
    </w:p>
    <w:p w14:paraId="742A526B" w14:textId="77777777" w:rsidR="00B42D64" w:rsidRPr="00AD6CFF" w:rsidRDefault="00B42D64" w:rsidP="00741837">
      <w:pPr>
        <w:tabs>
          <w:tab w:val="left" w:pos="0"/>
        </w:tabs>
        <w:suppressAutoHyphens/>
        <w:jc w:val="both"/>
        <w:rPr>
          <w:rFonts w:asciiTheme="minorHAnsi" w:hAnsiTheme="minorHAnsi" w:cstheme="minorHAnsi"/>
          <w:b/>
          <w:bCs/>
          <w:spacing w:val="-2"/>
          <w:sz w:val="21"/>
          <w:szCs w:val="21"/>
        </w:rPr>
      </w:pPr>
      <w:r w:rsidRPr="00AD6CFF">
        <w:rPr>
          <w:rFonts w:asciiTheme="minorHAnsi" w:hAnsiTheme="minorHAnsi" w:cstheme="minorHAnsi"/>
          <w:b/>
          <w:bCs/>
          <w:spacing w:val="-2"/>
          <w:sz w:val="21"/>
          <w:szCs w:val="21"/>
        </w:rPr>
        <w:t>Knowledge of:</w:t>
      </w:r>
    </w:p>
    <w:p w14:paraId="16A8CCA2" w14:textId="77777777" w:rsidR="00950245" w:rsidRPr="00AD6CFF" w:rsidRDefault="00950245" w:rsidP="00741837">
      <w:pPr>
        <w:pStyle w:val="ListParagraph"/>
        <w:numPr>
          <w:ilvl w:val="0"/>
          <w:numId w:val="9"/>
        </w:numPr>
        <w:tabs>
          <w:tab w:val="left" w:pos="-720"/>
        </w:tabs>
        <w:suppressAutoHyphens/>
        <w:ind w:left="547"/>
        <w:contextualSpacing w:val="0"/>
        <w:jc w:val="both"/>
        <w:rPr>
          <w:rFonts w:asciiTheme="minorHAnsi" w:hAnsiTheme="minorHAnsi" w:cstheme="minorHAnsi"/>
          <w:spacing w:val="-2"/>
          <w:sz w:val="21"/>
          <w:szCs w:val="21"/>
        </w:rPr>
      </w:pPr>
      <w:r w:rsidRPr="00AD6CFF">
        <w:rPr>
          <w:rFonts w:asciiTheme="minorHAnsi" w:hAnsiTheme="minorHAnsi" w:cstheme="minorHAnsi"/>
          <w:spacing w:val="-2"/>
          <w:sz w:val="21"/>
          <w:szCs w:val="21"/>
        </w:rPr>
        <w:t>Principles, practices and theories of Civil Engineering, with emphasis in Stormwater Management.</w:t>
      </w:r>
    </w:p>
    <w:p w14:paraId="64BF1CC5" w14:textId="77777777" w:rsidR="00950245" w:rsidRPr="00AD6CFF" w:rsidRDefault="00950245" w:rsidP="00741837">
      <w:pPr>
        <w:pStyle w:val="ListParagraph"/>
        <w:numPr>
          <w:ilvl w:val="0"/>
          <w:numId w:val="9"/>
        </w:numPr>
        <w:tabs>
          <w:tab w:val="left" w:pos="-720"/>
        </w:tabs>
        <w:suppressAutoHyphens/>
        <w:ind w:left="547"/>
        <w:contextualSpacing w:val="0"/>
        <w:jc w:val="both"/>
        <w:rPr>
          <w:rFonts w:asciiTheme="minorHAnsi" w:hAnsiTheme="minorHAnsi" w:cstheme="minorHAnsi"/>
          <w:spacing w:val="-2"/>
          <w:sz w:val="21"/>
          <w:szCs w:val="21"/>
        </w:rPr>
      </w:pPr>
      <w:r w:rsidRPr="00AD6CFF">
        <w:rPr>
          <w:rFonts w:asciiTheme="minorHAnsi" w:hAnsiTheme="minorHAnsi" w:cstheme="minorHAnsi"/>
          <w:spacing w:val="-2"/>
          <w:sz w:val="21"/>
          <w:szCs w:val="21"/>
        </w:rPr>
        <w:t>Principles and practices of hydrologic and hydraulic engineering</w:t>
      </w:r>
      <w:r w:rsidR="00344485" w:rsidRPr="00AD6CFF">
        <w:rPr>
          <w:rFonts w:asciiTheme="minorHAnsi" w:hAnsiTheme="minorHAnsi" w:cstheme="minorHAnsi"/>
          <w:spacing w:val="-2"/>
          <w:sz w:val="21"/>
          <w:szCs w:val="21"/>
        </w:rPr>
        <w:t xml:space="preserve"> and computer modeling</w:t>
      </w:r>
      <w:r w:rsidRPr="00AD6CFF">
        <w:rPr>
          <w:rFonts w:asciiTheme="minorHAnsi" w:hAnsiTheme="minorHAnsi" w:cstheme="minorHAnsi"/>
          <w:spacing w:val="-2"/>
          <w:sz w:val="21"/>
          <w:szCs w:val="21"/>
        </w:rPr>
        <w:t>.</w:t>
      </w:r>
    </w:p>
    <w:p w14:paraId="12BF9B12" w14:textId="77777777" w:rsidR="00950245" w:rsidRPr="00AD6CFF" w:rsidRDefault="00950245" w:rsidP="00741837">
      <w:pPr>
        <w:pStyle w:val="ListParagraph"/>
        <w:numPr>
          <w:ilvl w:val="0"/>
          <w:numId w:val="9"/>
        </w:numPr>
        <w:tabs>
          <w:tab w:val="left" w:pos="-720"/>
        </w:tabs>
        <w:suppressAutoHyphens/>
        <w:ind w:left="547"/>
        <w:contextualSpacing w:val="0"/>
        <w:jc w:val="both"/>
        <w:rPr>
          <w:rFonts w:asciiTheme="minorHAnsi" w:hAnsiTheme="minorHAnsi" w:cstheme="minorHAnsi"/>
          <w:spacing w:val="-2"/>
          <w:sz w:val="21"/>
          <w:szCs w:val="21"/>
        </w:rPr>
      </w:pPr>
      <w:r w:rsidRPr="00AD6CFF">
        <w:rPr>
          <w:rFonts w:asciiTheme="minorHAnsi" w:hAnsiTheme="minorHAnsi" w:cstheme="minorHAnsi"/>
          <w:spacing w:val="-2"/>
          <w:sz w:val="21"/>
          <w:szCs w:val="21"/>
        </w:rPr>
        <w:t xml:space="preserve">Applicable state, federal and local laws, including, but not limited to: FEMA, IDNR/OWR and </w:t>
      </w:r>
      <w:r w:rsidR="00344485" w:rsidRPr="00AD6CFF">
        <w:rPr>
          <w:rFonts w:asciiTheme="minorHAnsi" w:hAnsiTheme="minorHAnsi" w:cstheme="minorHAnsi"/>
          <w:spacing w:val="-2"/>
          <w:sz w:val="21"/>
          <w:szCs w:val="21"/>
        </w:rPr>
        <w:t xml:space="preserve">US Army </w:t>
      </w:r>
      <w:r w:rsidRPr="00AD6CFF">
        <w:rPr>
          <w:rFonts w:asciiTheme="minorHAnsi" w:hAnsiTheme="minorHAnsi" w:cstheme="minorHAnsi"/>
          <w:spacing w:val="-2"/>
          <w:sz w:val="21"/>
          <w:szCs w:val="21"/>
        </w:rPr>
        <w:t xml:space="preserve">Corps of Engineers’ rules, </w:t>
      </w:r>
      <w:r w:rsidR="00344485" w:rsidRPr="00AD6CFF">
        <w:rPr>
          <w:rFonts w:asciiTheme="minorHAnsi" w:hAnsiTheme="minorHAnsi" w:cstheme="minorHAnsi"/>
          <w:spacing w:val="-2"/>
          <w:sz w:val="21"/>
          <w:szCs w:val="21"/>
        </w:rPr>
        <w:t xml:space="preserve">regulations, and </w:t>
      </w:r>
      <w:r w:rsidRPr="00AD6CFF">
        <w:rPr>
          <w:rFonts w:asciiTheme="minorHAnsi" w:hAnsiTheme="minorHAnsi" w:cstheme="minorHAnsi"/>
          <w:spacing w:val="-2"/>
          <w:sz w:val="21"/>
          <w:szCs w:val="21"/>
        </w:rPr>
        <w:t>procedures.</w:t>
      </w:r>
    </w:p>
    <w:p w14:paraId="5BACAB6C" w14:textId="77777777" w:rsidR="00950245" w:rsidRPr="00AD6CFF" w:rsidRDefault="00950245" w:rsidP="00741837">
      <w:pPr>
        <w:pStyle w:val="ListParagraph"/>
        <w:numPr>
          <w:ilvl w:val="0"/>
          <w:numId w:val="9"/>
        </w:numPr>
        <w:tabs>
          <w:tab w:val="left" w:pos="-720"/>
        </w:tabs>
        <w:suppressAutoHyphens/>
        <w:ind w:left="547"/>
        <w:contextualSpacing w:val="0"/>
        <w:jc w:val="both"/>
        <w:rPr>
          <w:rFonts w:asciiTheme="minorHAnsi" w:hAnsiTheme="minorHAnsi" w:cstheme="minorHAnsi"/>
          <w:spacing w:val="-2"/>
          <w:sz w:val="21"/>
          <w:szCs w:val="21"/>
        </w:rPr>
      </w:pPr>
      <w:r w:rsidRPr="00AD6CFF">
        <w:rPr>
          <w:rFonts w:asciiTheme="minorHAnsi" w:hAnsiTheme="minorHAnsi" w:cstheme="minorHAnsi"/>
          <w:spacing w:val="-2"/>
          <w:sz w:val="21"/>
          <w:szCs w:val="21"/>
        </w:rPr>
        <w:t>Subdivision development</w:t>
      </w:r>
      <w:r w:rsidR="00344485" w:rsidRPr="00AD6CFF">
        <w:rPr>
          <w:rFonts w:asciiTheme="minorHAnsi" w:hAnsiTheme="minorHAnsi" w:cstheme="minorHAnsi"/>
          <w:spacing w:val="-2"/>
          <w:sz w:val="21"/>
          <w:szCs w:val="21"/>
        </w:rPr>
        <w:t xml:space="preserve"> and</w:t>
      </w:r>
      <w:r w:rsidRPr="00AD6CFF">
        <w:rPr>
          <w:rFonts w:asciiTheme="minorHAnsi" w:hAnsiTheme="minorHAnsi" w:cstheme="minorHAnsi"/>
          <w:spacing w:val="-2"/>
          <w:sz w:val="21"/>
          <w:szCs w:val="21"/>
        </w:rPr>
        <w:t xml:space="preserve"> gravel pit reclamation and ability to provide staff with expertise in these matters.</w:t>
      </w:r>
    </w:p>
    <w:p w14:paraId="0A393CAF" w14:textId="77777777" w:rsidR="00950245" w:rsidRPr="00AD6CFF" w:rsidRDefault="00950245" w:rsidP="00741837">
      <w:pPr>
        <w:pStyle w:val="ListParagraph"/>
        <w:numPr>
          <w:ilvl w:val="0"/>
          <w:numId w:val="9"/>
        </w:numPr>
        <w:tabs>
          <w:tab w:val="left" w:pos="-720"/>
        </w:tabs>
        <w:suppressAutoHyphens/>
        <w:ind w:left="547"/>
        <w:contextualSpacing w:val="0"/>
        <w:jc w:val="both"/>
        <w:rPr>
          <w:rFonts w:asciiTheme="minorHAnsi" w:hAnsiTheme="minorHAnsi" w:cstheme="minorHAnsi"/>
          <w:spacing w:val="-2"/>
          <w:sz w:val="21"/>
          <w:szCs w:val="21"/>
        </w:rPr>
      </w:pPr>
      <w:r w:rsidRPr="00AD6CFF">
        <w:rPr>
          <w:rFonts w:asciiTheme="minorHAnsi" w:hAnsiTheme="minorHAnsi" w:cstheme="minorHAnsi"/>
          <w:spacing w:val="-2"/>
          <w:sz w:val="21"/>
          <w:szCs w:val="21"/>
        </w:rPr>
        <w:t>Working knowledge of surveying and constructing staking.</w:t>
      </w:r>
    </w:p>
    <w:p w14:paraId="50D9AF02" w14:textId="77777777" w:rsidR="00950245" w:rsidRPr="00AD6CFF" w:rsidRDefault="00950245" w:rsidP="00741837">
      <w:pPr>
        <w:pStyle w:val="ListParagraph"/>
        <w:numPr>
          <w:ilvl w:val="0"/>
          <w:numId w:val="9"/>
        </w:numPr>
        <w:tabs>
          <w:tab w:val="left" w:pos="-720"/>
        </w:tabs>
        <w:suppressAutoHyphens/>
        <w:ind w:left="547"/>
        <w:contextualSpacing w:val="0"/>
        <w:jc w:val="both"/>
        <w:rPr>
          <w:rFonts w:asciiTheme="minorHAnsi" w:hAnsiTheme="minorHAnsi" w:cstheme="minorHAnsi"/>
          <w:spacing w:val="-2"/>
          <w:sz w:val="21"/>
          <w:szCs w:val="21"/>
        </w:rPr>
      </w:pPr>
      <w:r w:rsidRPr="00AD6CFF">
        <w:rPr>
          <w:rFonts w:asciiTheme="minorHAnsi" w:hAnsiTheme="minorHAnsi" w:cstheme="minorHAnsi"/>
          <w:spacing w:val="-2"/>
          <w:sz w:val="21"/>
          <w:szCs w:val="21"/>
        </w:rPr>
        <w:t>Knowledge of the structure and content of the English language including the meaning and spelling of words, rules of compo</w:t>
      </w:r>
      <w:r w:rsidR="00EF341E" w:rsidRPr="00AD6CFF">
        <w:rPr>
          <w:rFonts w:asciiTheme="minorHAnsi" w:hAnsiTheme="minorHAnsi" w:cstheme="minorHAnsi"/>
          <w:spacing w:val="-2"/>
          <w:sz w:val="21"/>
          <w:szCs w:val="21"/>
        </w:rPr>
        <w:t>sition, and grammar.</w:t>
      </w:r>
    </w:p>
    <w:p w14:paraId="4A1BCAB9" w14:textId="77777777" w:rsidR="00950245" w:rsidRPr="00AD6CFF" w:rsidRDefault="00950245" w:rsidP="00741837">
      <w:pPr>
        <w:pStyle w:val="ListParagraph"/>
        <w:numPr>
          <w:ilvl w:val="0"/>
          <w:numId w:val="9"/>
        </w:numPr>
        <w:tabs>
          <w:tab w:val="left" w:pos="-720"/>
        </w:tabs>
        <w:suppressAutoHyphens/>
        <w:ind w:left="547"/>
        <w:contextualSpacing w:val="0"/>
        <w:jc w:val="both"/>
        <w:rPr>
          <w:rFonts w:asciiTheme="minorHAnsi" w:hAnsiTheme="minorHAnsi" w:cstheme="minorHAnsi"/>
          <w:spacing w:val="-2"/>
          <w:sz w:val="21"/>
          <w:szCs w:val="21"/>
        </w:rPr>
      </w:pPr>
      <w:r w:rsidRPr="00AD6CFF">
        <w:rPr>
          <w:rFonts w:asciiTheme="minorHAnsi" w:hAnsiTheme="minorHAnsi" w:cstheme="minorHAnsi"/>
          <w:spacing w:val="-2"/>
          <w:sz w:val="21"/>
          <w:szCs w:val="21"/>
        </w:rPr>
        <w:t>Computer applications related to the work.</w:t>
      </w:r>
    </w:p>
    <w:p w14:paraId="273D03BC" w14:textId="77777777" w:rsidR="00EF341E" w:rsidRPr="00AD6CFF" w:rsidRDefault="00EF341E" w:rsidP="00EF341E">
      <w:pPr>
        <w:tabs>
          <w:tab w:val="left" w:pos="0"/>
        </w:tabs>
        <w:suppressAutoHyphens/>
        <w:spacing w:before="120"/>
        <w:jc w:val="both"/>
        <w:rPr>
          <w:rFonts w:asciiTheme="minorHAnsi" w:hAnsiTheme="minorHAnsi" w:cstheme="minorHAnsi"/>
          <w:spacing w:val="-2"/>
          <w:sz w:val="21"/>
          <w:szCs w:val="21"/>
        </w:rPr>
      </w:pPr>
      <w:r w:rsidRPr="00AD6CFF">
        <w:rPr>
          <w:rFonts w:asciiTheme="minorHAnsi" w:hAnsiTheme="minorHAnsi" w:cstheme="minorHAnsi"/>
          <w:b/>
          <w:bCs/>
          <w:spacing w:val="-2"/>
          <w:sz w:val="21"/>
          <w:szCs w:val="21"/>
          <w:u w:val="single"/>
        </w:rPr>
        <w:t>MINIMUM QUALIFICATIONS REQUIRED</w:t>
      </w:r>
      <w:r w:rsidRPr="00AD6CFF">
        <w:rPr>
          <w:rFonts w:asciiTheme="minorHAnsi" w:hAnsiTheme="minorHAnsi" w:cstheme="minorHAnsi"/>
          <w:b/>
          <w:bCs/>
          <w:spacing w:val="-2"/>
          <w:sz w:val="21"/>
          <w:szCs w:val="21"/>
        </w:rPr>
        <w:t>:</w:t>
      </w:r>
    </w:p>
    <w:p w14:paraId="6AC505AE" w14:textId="77777777" w:rsidR="00EF341E" w:rsidRPr="00AD6CFF" w:rsidRDefault="00EF341E" w:rsidP="00741837">
      <w:pPr>
        <w:tabs>
          <w:tab w:val="left" w:pos="0"/>
        </w:tabs>
        <w:suppressAutoHyphens/>
        <w:jc w:val="both"/>
        <w:rPr>
          <w:rFonts w:asciiTheme="minorHAnsi" w:hAnsiTheme="minorHAnsi" w:cstheme="minorHAnsi"/>
          <w:spacing w:val="-2"/>
          <w:sz w:val="21"/>
          <w:szCs w:val="21"/>
        </w:rPr>
      </w:pPr>
      <w:r w:rsidRPr="00AD6CFF">
        <w:rPr>
          <w:rFonts w:asciiTheme="minorHAnsi" w:hAnsiTheme="minorHAnsi" w:cstheme="minorHAnsi"/>
          <w:b/>
          <w:bCs/>
          <w:spacing w:val="-2"/>
          <w:sz w:val="21"/>
          <w:szCs w:val="21"/>
        </w:rPr>
        <w:t>Education and Experience:</w:t>
      </w:r>
    </w:p>
    <w:p w14:paraId="2377E1DE" w14:textId="77777777" w:rsidR="00EF341E" w:rsidRPr="00AD6CFF" w:rsidRDefault="00EF341E" w:rsidP="00741837">
      <w:pPr>
        <w:pStyle w:val="ListParagraph"/>
        <w:numPr>
          <w:ilvl w:val="0"/>
          <w:numId w:val="11"/>
        </w:numPr>
        <w:tabs>
          <w:tab w:val="left" w:pos="0"/>
        </w:tabs>
        <w:suppressAutoHyphens/>
        <w:ind w:left="547"/>
        <w:contextualSpacing w:val="0"/>
        <w:jc w:val="both"/>
        <w:rPr>
          <w:rFonts w:asciiTheme="minorHAnsi" w:hAnsiTheme="minorHAnsi" w:cstheme="minorHAnsi"/>
          <w:spacing w:val="-2"/>
          <w:sz w:val="21"/>
          <w:szCs w:val="21"/>
        </w:rPr>
      </w:pPr>
      <w:r w:rsidRPr="00AD6CFF">
        <w:rPr>
          <w:rFonts w:asciiTheme="minorHAnsi" w:hAnsiTheme="minorHAnsi" w:cstheme="minorHAnsi"/>
          <w:spacing w:val="-2"/>
          <w:sz w:val="21"/>
          <w:szCs w:val="21"/>
        </w:rPr>
        <w:t>Bachelor’s degree from a four-year college or university in Civil Engineering or a related field; and</w:t>
      </w:r>
    </w:p>
    <w:p w14:paraId="4920CCA7" w14:textId="77777777" w:rsidR="00EF341E" w:rsidRPr="00AD6CFF" w:rsidRDefault="00EF341E" w:rsidP="00741837">
      <w:pPr>
        <w:pStyle w:val="ListParagraph"/>
        <w:numPr>
          <w:ilvl w:val="0"/>
          <w:numId w:val="11"/>
        </w:numPr>
        <w:tabs>
          <w:tab w:val="left" w:pos="0"/>
        </w:tabs>
        <w:suppressAutoHyphens/>
        <w:ind w:left="547"/>
        <w:contextualSpacing w:val="0"/>
        <w:jc w:val="both"/>
        <w:rPr>
          <w:rFonts w:asciiTheme="minorHAnsi" w:hAnsiTheme="minorHAnsi" w:cstheme="minorHAnsi"/>
          <w:spacing w:val="-2"/>
          <w:sz w:val="21"/>
          <w:szCs w:val="21"/>
        </w:rPr>
      </w:pPr>
      <w:r w:rsidRPr="00AD6CFF">
        <w:rPr>
          <w:rFonts w:asciiTheme="minorHAnsi" w:hAnsiTheme="minorHAnsi" w:cstheme="minorHAnsi"/>
          <w:spacing w:val="-2"/>
          <w:sz w:val="21"/>
          <w:szCs w:val="21"/>
        </w:rPr>
        <w:t>One to two years of progressively responsible related experience; or</w:t>
      </w:r>
    </w:p>
    <w:p w14:paraId="0A57F5B1" w14:textId="77777777" w:rsidR="00EF341E" w:rsidRPr="00AD6CFF" w:rsidRDefault="00EF341E" w:rsidP="00741837">
      <w:pPr>
        <w:pStyle w:val="ListParagraph"/>
        <w:numPr>
          <w:ilvl w:val="0"/>
          <w:numId w:val="11"/>
        </w:numPr>
        <w:tabs>
          <w:tab w:val="left" w:pos="0"/>
        </w:tabs>
        <w:suppressAutoHyphens/>
        <w:ind w:left="547"/>
        <w:contextualSpacing w:val="0"/>
        <w:jc w:val="both"/>
        <w:rPr>
          <w:rFonts w:asciiTheme="minorHAnsi" w:hAnsiTheme="minorHAnsi" w:cstheme="minorHAnsi"/>
          <w:spacing w:val="-2"/>
          <w:sz w:val="21"/>
          <w:szCs w:val="21"/>
        </w:rPr>
      </w:pPr>
      <w:r w:rsidRPr="00AD6CFF">
        <w:rPr>
          <w:rFonts w:asciiTheme="minorHAnsi" w:hAnsiTheme="minorHAnsi" w:cstheme="minorHAnsi"/>
          <w:spacing w:val="-2"/>
          <w:sz w:val="21"/>
          <w:szCs w:val="21"/>
        </w:rPr>
        <w:t>Any combination of education, training and experience which provides the required knowledge, skills and abilities required for the job.</w:t>
      </w:r>
    </w:p>
    <w:p w14:paraId="6B7944AA" w14:textId="77777777" w:rsidR="00EF341E" w:rsidRPr="00AD6CFF" w:rsidRDefault="00EF341E" w:rsidP="00EF341E">
      <w:pPr>
        <w:tabs>
          <w:tab w:val="left" w:pos="0"/>
        </w:tabs>
        <w:suppressAutoHyphens/>
        <w:spacing w:before="120"/>
        <w:jc w:val="both"/>
        <w:rPr>
          <w:rFonts w:asciiTheme="minorHAnsi" w:hAnsiTheme="minorHAnsi" w:cstheme="minorHAnsi"/>
          <w:spacing w:val="-2"/>
          <w:sz w:val="21"/>
          <w:szCs w:val="21"/>
        </w:rPr>
      </w:pPr>
      <w:r w:rsidRPr="00AD6CFF">
        <w:rPr>
          <w:rFonts w:asciiTheme="minorHAnsi" w:hAnsiTheme="minorHAnsi" w:cstheme="minorHAnsi"/>
          <w:b/>
          <w:bCs/>
          <w:spacing w:val="-2"/>
          <w:sz w:val="21"/>
          <w:szCs w:val="21"/>
        </w:rPr>
        <w:t>Licenses and Certifications:</w:t>
      </w:r>
    </w:p>
    <w:p w14:paraId="264C24E5" w14:textId="77777777" w:rsidR="00EF341E" w:rsidRPr="00AD6CFF" w:rsidRDefault="00EF341E" w:rsidP="00AD6CFF">
      <w:pPr>
        <w:pStyle w:val="ListParagraph"/>
        <w:numPr>
          <w:ilvl w:val="0"/>
          <w:numId w:val="10"/>
        </w:numPr>
        <w:tabs>
          <w:tab w:val="left" w:pos="0"/>
        </w:tabs>
        <w:suppressAutoHyphens/>
        <w:ind w:left="547"/>
        <w:contextualSpacing w:val="0"/>
        <w:jc w:val="both"/>
        <w:rPr>
          <w:rFonts w:asciiTheme="minorHAnsi" w:hAnsiTheme="minorHAnsi" w:cstheme="minorHAnsi"/>
          <w:spacing w:val="-2"/>
          <w:sz w:val="21"/>
          <w:szCs w:val="21"/>
        </w:rPr>
      </w:pPr>
      <w:r w:rsidRPr="00AD6CFF">
        <w:rPr>
          <w:rFonts w:asciiTheme="minorHAnsi" w:hAnsiTheme="minorHAnsi" w:cstheme="minorHAnsi"/>
          <w:spacing w:val="-2"/>
          <w:sz w:val="21"/>
          <w:szCs w:val="21"/>
        </w:rPr>
        <w:t>Engineer In Training (EIT) or the ability to obtai</w:t>
      </w:r>
      <w:r w:rsidR="00AD6CFF">
        <w:rPr>
          <w:rFonts w:asciiTheme="minorHAnsi" w:hAnsiTheme="minorHAnsi" w:cstheme="minorHAnsi"/>
          <w:spacing w:val="-2"/>
          <w:sz w:val="21"/>
          <w:szCs w:val="21"/>
        </w:rPr>
        <w:t xml:space="preserve">n within 6 months of employment, </w:t>
      </w:r>
      <w:r w:rsidRPr="00AD6CFF">
        <w:rPr>
          <w:rFonts w:asciiTheme="minorHAnsi" w:hAnsiTheme="minorHAnsi" w:cstheme="minorHAnsi"/>
          <w:spacing w:val="-2"/>
          <w:sz w:val="21"/>
          <w:szCs w:val="21"/>
        </w:rPr>
        <w:t>Illinois (PE) License preferred.</w:t>
      </w:r>
    </w:p>
    <w:p w14:paraId="523037D6" w14:textId="77777777" w:rsidR="00EF341E" w:rsidRPr="00AD6CFF" w:rsidRDefault="00EF341E" w:rsidP="00741837">
      <w:pPr>
        <w:pStyle w:val="ListParagraph"/>
        <w:numPr>
          <w:ilvl w:val="0"/>
          <w:numId w:val="10"/>
        </w:numPr>
        <w:tabs>
          <w:tab w:val="left" w:pos="-720"/>
        </w:tabs>
        <w:suppressAutoHyphens/>
        <w:ind w:left="547"/>
        <w:contextualSpacing w:val="0"/>
        <w:jc w:val="both"/>
        <w:rPr>
          <w:rFonts w:asciiTheme="minorHAnsi" w:hAnsiTheme="minorHAnsi" w:cstheme="minorHAnsi"/>
          <w:spacing w:val="-2"/>
          <w:sz w:val="21"/>
          <w:szCs w:val="21"/>
        </w:rPr>
      </w:pPr>
      <w:r w:rsidRPr="00AD6CFF">
        <w:rPr>
          <w:rFonts w:asciiTheme="minorHAnsi" w:hAnsiTheme="minorHAnsi" w:cstheme="minorHAnsi"/>
          <w:spacing w:val="-2"/>
          <w:sz w:val="21"/>
          <w:szCs w:val="21"/>
        </w:rPr>
        <w:t>Certified Floodplain Manager or ability to obtain within 1 year of employment.</w:t>
      </w:r>
    </w:p>
    <w:p w14:paraId="1EDAF3FF" w14:textId="77777777" w:rsidR="00EF341E" w:rsidRPr="00AD6CFF" w:rsidRDefault="00EF341E" w:rsidP="00741837">
      <w:pPr>
        <w:pStyle w:val="ListParagraph"/>
        <w:numPr>
          <w:ilvl w:val="0"/>
          <w:numId w:val="10"/>
        </w:numPr>
        <w:tabs>
          <w:tab w:val="left" w:pos="-720"/>
        </w:tabs>
        <w:suppressAutoHyphens/>
        <w:ind w:left="547"/>
        <w:contextualSpacing w:val="0"/>
        <w:jc w:val="both"/>
        <w:rPr>
          <w:rFonts w:asciiTheme="minorHAnsi" w:hAnsiTheme="minorHAnsi" w:cstheme="minorHAnsi"/>
          <w:spacing w:val="-2"/>
          <w:sz w:val="21"/>
          <w:szCs w:val="21"/>
        </w:rPr>
      </w:pPr>
      <w:r w:rsidRPr="00AD6CFF">
        <w:rPr>
          <w:rFonts w:asciiTheme="minorHAnsi" w:hAnsiTheme="minorHAnsi" w:cstheme="minorHAnsi"/>
          <w:spacing w:val="-2"/>
          <w:sz w:val="21"/>
          <w:szCs w:val="21"/>
        </w:rPr>
        <w:t>Certified Professional In Erosion and Sediment Control or similar credentials preferred.</w:t>
      </w:r>
    </w:p>
    <w:p w14:paraId="50CF3CA7" w14:textId="77777777" w:rsidR="00EF341E" w:rsidRPr="00AD6CFF" w:rsidRDefault="00EF341E" w:rsidP="00741837">
      <w:pPr>
        <w:pStyle w:val="ListParagraph"/>
        <w:numPr>
          <w:ilvl w:val="0"/>
          <w:numId w:val="10"/>
        </w:numPr>
        <w:tabs>
          <w:tab w:val="left" w:pos="-720"/>
        </w:tabs>
        <w:suppressAutoHyphens/>
        <w:ind w:left="547"/>
        <w:contextualSpacing w:val="0"/>
        <w:jc w:val="both"/>
        <w:rPr>
          <w:rFonts w:asciiTheme="minorHAnsi" w:hAnsiTheme="minorHAnsi" w:cstheme="minorHAnsi"/>
          <w:spacing w:val="-2"/>
          <w:sz w:val="21"/>
          <w:szCs w:val="21"/>
        </w:rPr>
      </w:pPr>
      <w:r w:rsidRPr="00AD6CFF">
        <w:rPr>
          <w:rFonts w:asciiTheme="minorHAnsi" w:hAnsiTheme="minorHAnsi" w:cstheme="minorHAnsi"/>
          <w:spacing w:val="-2"/>
          <w:sz w:val="21"/>
          <w:szCs w:val="21"/>
        </w:rPr>
        <w:t xml:space="preserve">Certified Wetland Specialist or similar credentials preferred. </w:t>
      </w:r>
    </w:p>
    <w:p w14:paraId="3956A34B" w14:textId="77777777" w:rsidR="00EF341E" w:rsidRPr="00AD6CFF" w:rsidRDefault="00EF341E" w:rsidP="00741837">
      <w:pPr>
        <w:pStyle w:val="ListParagraph"/>
        <w:numPr>
          <w:ilvl w:val="0"/>
          <w:numId w:val="10"/>
        </w:numPr>
        <w:tabs>
          <w:tab w:val="left" w:pos="-720"/>
        </w:tabs>
        <w:suppressAutoHyphens/>
        <w:ind w:left="547"/>
        <w:contextualSpacing w:val="0"/>
        <w:jc w:val="both"/>
        <w:rPr>
          <w:rFonts w:asciiTheme="minorHAnsi" w:hAnsiTheme="minorHAnsi" w:cstheme="minorHAnsi"/>
          <w:spacing w:val="-2"/>
          <w:sz w:val="21"/>
          <w:szCs w:val="21"/>
        </w:rPr>
      </w:pPr>
      <w:r w:rsidRPr="00AD6CFF">
        <w:rPr>
          <w:rFonts w:asciiTheme="minorHAnsi" w:hAnsiTheme="minorHAnsi" w:cstheme="minorHAnsi"/>
          <w:spacing w:val="-2"/>
          <w:sz w:val="21"/>
          <w:szCs w:val="21"/>
        </w:rPr>
        <w:t>Unrestricted Automobile Driver’s License.</w:t>
      </w:r>
    </w:p>
    <w:p w14:paraId="4BC338CE" w14:textId="77777777" w:rsidR="00741837" w:rsidRPr="00AD6CFF" w:rsidRDefault="00741837" w:rsidP="00EF341E">
      <w:pPr>
        <w:tabs>
          <w:tab w:val="left" w:pos="-720"/>
        </w:tabs>
        <w:suppressAutoHyphens/>
        <w:spacing w:before="120"/>
        <w:jc w:val="both"/>
        <w:rPr>
          <w:rFonts w:asciiTheme="minorHAnsi" w:hAnsiTheme="minorHAnsi" w:cstheme="minorHAnsi"/>
          <w:b/>
          <w:spacing w:val="-2"/>
          <w:sz w:val="21"/>
          <w:szCs w:val="21"/>
          <w:u w:val="single"/>
        </w:rPr>
      </w:pPr>
      <w:r w:rsidRPr="00AD6CFF">
        <w:rPr>
          <w:rFonts w:asciiTheme="minorHAnsi" w:hAnsiTheme="minorHAnsi" w:cstheme="minorHAnsi"/>
          <w:b/>
          <w:spacing w:val="-2"/>
          <w:sz w:val="21"/>
          <w:szCs w:val="21"/>
          <w:u w:val="single"/>
        </w:rPr>
        <w:t>APPLICATIONS:</w:t>
      </w:r>
    </w:p>
    <w:p w14:paraId="1B671865" w14:textId="77777777" w:rsidR="00741837" w:rsidRPr="00AD6CFF" w:rsidRDefault="00741837" w:rsidP="008538DF">
      <w:pPr>
        <w:tabs>
          <w:tab w:val="left" w:pos="-720"/>
        </w:tabs>
        <w:suppressAutoHyphens/>
        <w:jc w:val="both"/>
        <w:rPr>
          <w:rFonts w:asciiTheme="minorHAnsi" w:hAnsiTheme="minorHAnsi" w:cstheme="minorHAnsi"/>
          <w:spacing w:val="-2"/>
          <w:sz w:val="21"/>
          <w:szCs w:val="21"/>
        </w:rPr>
      </w:pPr>
      <w:r w:rsidRPr="00AD6CFF">
        <w:rPr>
          <w:rFonts w:asciiTheme="minorHAnsi" w:hAnsiTheme="minorHAnsi" w:cstheme="minorHAnsi"/>
          <w:spacing w:val="-2"/>
          <w:sz w:val="21"/>
          <w:szCs w:val="21"/>
        </w:rPr>
        <w:t xml:space="preserve">To apply, please visit our website at </w:t>
      </w:r>
      <w:hyperlink r:id="rId8" w:history="1">
        <w:r w:rsidRPr="00AD6CFF">
          <w:rPr>
            <w:rStyle w:val="Hyperlink"/>
            <w:rFonts w:asciiTheme="minorHAnsi" w:hAnsiTheme="minorHAnsi" w:cstheme="minorHAnsi"/>
            <w:spacing w:val="-2"/>
            <w:sz w:val="21"/>
            <w:szCs w:val="21"/>
          </w:rPr>
          <w:t>www.mchenrycountyil.gov</w:t>
        </w:r>
      </w:hyperlink>
      <w:r w:rsidRPr="00AD6CFF">
        <w:rPr>
          <w:rFonts w:asciiTheme="minorHAnsi" w:hAnsiTheme="minorHAnsi" w:cstheme="minorHAnsi"/>
          <w:spacing w:val="-2"/>
          <w:sz w:val="21"/>
          <w:szCs w:val="21"/>
        </w:rPr>
        <w:t xml:space="preserve"> and click Employment. Priority consideration will be given to applications received by October 25, 2019.</w:t>
      </w:r>
    </w:p>
    <w:sectPr w:rsidR="00741837" w:rsidRPr="00AD6CFF" w:rsidSect="00AD6CFF">
      <w:headerReference w:type="default" r:id="rId9"/>
      <w:headerReference w:type="first" r:id="rId10"/>
      <w:type w:val="continuous"/>
      <w:pgSz w:w="12240" w:h="15840" w:code="1"/>
      <w:pgMar w:top="720" w:right="1152" w:bottom="720" w:left="1152" w:header="432"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ED289" w14:textId="77777777" w:rsidR="00847F2A" w:rsidRDefault="00847F2A">
      <w:pPr>
        <w:spacing w:line="20" w:lineRule="exact"/>
        <w:rPr>
          <w:rFonts w:cstheme="minorBidi"/>
          <w:sz w:val="24"/>
          <w:szCs w:val="24"/>
        </w:rPr>
      </w:pPr>
    </w:p>
  </w:endnote>
  <w:endnote w:type="continuationSeparator" w:id="0">
    <w:p w14:paraId="461279CE" w14:textId="77777777" w:rsidR="00847F2A" w:rsidRDefault="00847F2A" w:rsidP="00B42D64">
      <w:r>
        <w:rPr>
          <w:rFonts w:cstheme="minorBidi"/>
          <w:sz w:val="24"/>
          <w:szCs w:val="24"/>
        </w:rPr>
        <w:t xml:space="preserve"> </w:t>
      </w:r>
    </w:p>
  </w:endnote>
  <w:endnote w:type="continuationNotice" w:id="1">
    <w:p w14:paraId="68B27A8C" w14:textId="77777777" w:rsidR="00847F2A" w:rsidRDefault="00847F2A" w:rsidP="00B42D64">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2B8E5" w14:textId="77777777" w:rsidR="00847F2A" w:rsidRDefault="00847F2A" w:rsidP="00B42D64">
      <w:r>
        <w:rPr>
          <w:rFonts w:cstheme="minorBidi"/>
          <w:sz w:val="24"/>
          <w:szCs w:val="24"/>
        </w:rPr>
        <w:separator/>
      </w:r>
    </w:p>
  </w:footnote>
  <w:footnote w:type="continuationSeparator" w:id="0">
    <w:p w14:paraId="02E3BF47" w14:textId="77777777" w:rsidR="00847F2A" w:rsidRDefault="00847F2A" w:rsidP="00B42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Look w:val="01E0" w:firstRow="1" w:lastRow="1" w:firstColumn="1" w:lastColumn="1" w:noHBand="0" w:noVBand="0"/>
    </w:tblPr>
    <w:tblGrid>
      <w:gridCol w:w="8784"/>
      <w:gridCol w:w="1152"/>
    </w:tblGrid>
    <w:tr w:rsidR="00A35D06" w:rsidRPr="00A35D06" w14:paraId="03245A99" w14:textId="77777777" w:rsidTr="00F91357">
      <w:tc>
        <w:tcPr>
          <w:tcW w:w="0" w:type="auto"/>
          <w:tcBorders>
            <w:top w:val="nil"/>
            <w:left w:val="nil"/>
            <w:bottom w:val="nil"/>
            <w:right w:val="single" w:sz="6" w:space="0" w:color="000000"/>
          </w:tcBorders>
          <w:hideMark/>
        </w:tcPr>
        <w:p w14:paraId="0E01BB09" w14:textId="77777777" w:rsidR="00A35D06" w:rsidRPr="00A35D06" w:rsidRDefault="00A35D06" w:rsidP="00A35D06">
          <w:pPr>
            <w:widowControl/>
            <w:tabs>
              <w:tab w:val="center" w:pos="4320"/>
              <w:tab w:val="right" w:pos="8640"/>
            </w:tabs>
            <w:autoSpaceDE/>
            <w:autoSpaceDN/>
            <w:adjustRightInd/>
            <w:jc w:val="right"/>
            <w:rPr>
              <w:rFonts w:ascii="Arial" w:eastAsia="Times New Roman" w:hAnsi="Arial" w:cs="Arial"/>
              <w:sz w:val="22"/>
              <w:szCs w:val="22"/>
            </w:rPr>
          </w:pPr>
          <w:r w:rsidRPr="00A35D06">
            <w:rPr>
              <w:rFonts w:ascii="Arial" w:eastAsia="Times New Roman" w:hAnsi="Arial" w:cs="Arial"/>
              <w:sz w:val="22"/>
              <w:szCs w:val="22"/>
            </w:rPr>
            <w:t>McHenry County Government Center</w:t>
          </w:r>
        </w:p>
        <w:p w14:paraId="73710F26" w14:textId="77777777" w:rsidR="00A35D06" w:rsidRPr="00A35D06" w:rsidRDefault="00F46401" w:rsidP="00A35D06">
          <w:pPr>
            <w:widowControl/>
            <w:tabs>
              <w:tab w:val="center" w:pos="4320"/>
              <w:tab w:val="right" w:pos="8640"/>
            </w:tabs>
            <w:autoSpaceDE/>
            <w:autoSpaceDN/>
            <w:adjustRightInd/>
            <w:jc w:val="right"/>
            <w:rPr>
              <w:rFonts w:ascii="Arial" w:eastAsia="Times New Roman" w:hAnsi="Arial" w:cs="Arial"/>
              <w:b/>
              <w:bCs/>
              <w:sz w:val="22"/>
              <w:szCs w:val="22"/>
            </w:rPr>
          </w:pPr>
          <w:r>
            <w:rPr>
              <w:rFonts w:ascii="Arial" w:eastAsia="Times New Roman" w:hAnsi="Arial" w:cs="Arial"/>
              <w:b/>
              <w:bCs/>
              <w:sz w:val="22"/>
              <w:szCs w:val="22"/>
            </w:rPr>
            <w:t xml:space="preserve">WATER RESOURCE </w:t>
          </w:r>
          <w:r w:rsidR="00BA5FB5">
            <w:rPr>
              <w:rFonts w:ascii="Arial" w:eastAsia="Times New Roman" w:hAnsi="Arial" w:cs="Arial"/>
              <w:b/>
              <w:bCs/>
              <w:sz w:val="22"/>
              <w:szCs w:val="22"/>
            </w:rPr>
            <w:t>ENGINEER I</w:t>
          </w:r>
          <w:r w:rsidR="00A35D06" w:rsidRPr="00A35D06">
            <w:rPr>
              <w:rFonts w:ascii="Arial" w:eastAsia="Times New Roman" w:hAnsi="Arial" w:cs="Arial"/>
              <w:b/>
              <w:bCs/>
              <w:sz w:val="22"/>
              <w:szCs w:val="22"/>
            </w:rPr>
            <w:t xml:space="preserve"> </w:t>
          </w:r>
        </w:p>
      </w:tc>
      <w:tc>
        <w:tcPr>
          <w:tcW w:w="1152" w:type="dxa"/>
          <w:tcBorders>
            <w:top w:val="nil"/>
            <w:left w:val="single" w:sz="6" w:space="0" w:color="000000"/>
            <w:bottom w:val="nil"/>
            <w:right w:val="nil"/>
          </w:tcBorders>
          <w:hideMark/>
        </w:tcPr>
        <w:p w14:paraId="535F1E90" w14:textId="77777777" w:rsidR="00A35D06" w:rsidRPr="00A35D06" w:rsidRDefault="00A35D06" w:rsidP="00A35D06">
          <w:pPr>
            <w:widowControl/>
            <w:tabs>
              <w:tab w:val="center" w:pos="4320"/>
              <w:tab w:val="right" w:pos="8640"/>
            </w:tabs>
            <w:autoSpaceDE/>
            <w:autoSpaceDN/>
            <w:adjustRightInd/>
            <w:rPr>
              <w:rFonts w:ascii="Arial" w:eastAsia="Times New Roman" w:hAnsi="Arial" w:cs="Arial"/>
              <w:b/>
              <w:sz w:val="22"/>
              <w:szCs w:val="22"/>
            </w:rPr>
          </w:pPr>
          <w:r w:rsidRPr="00A35D06">
            <w:rPr>
              <w:rFonts w:ascii="Arial" w:eastAsia="Times New Roman" w:hAnsi="Arial" w:cs="Arial"/>
              <w:sz w:val="22"/>
              <w:szCs w:val="22"/>
            </w:rPr>
            <w:fldChar w:fldCharType="begin"/>
          </w:r>
          <w:r w:rsidRPr="00A35D06">
            <w:rPr>
              <w:rFonts w:ascii="Arial" w:eastAsia="Times New Roman" w:hAnsi="Arial" w:cs="Arial"/>
              <w:sz w:val="22"/>
              <w:szCs w:val="22"/>
            </w:rPr>
            <w:instrText xml:space="preserve"> PAGE   \* MERGEFORMAT </w:instrText>
          </w:r>
          <w:r w:rsidRPr="00A35D06">
            <w:rPr>
              <w:rFonts w:ascii="Arial" w:eastAsia="Times New Roman" w:hAnsi="Arial" w:cs="Arial"/>
              <w:sz w:val="22"/>
              <w:szCs w:val="22"/>
            </w:rPr>
            <w:fldChar w:fldCharType="separate"/>
          </w:r>
          <w:r w:rsidR="00AD6CFF">
            <w:rPr>
              <w:rFonts w:ascii="Arial" w:eastAsia="Times New Roman" w:hAnsi="Arial" w:cs="Arial"/>
              <w:noProof/>
              <w:sz w:val="22"/>
              <w:szCs w:val="22"/>
            </w:rPr>
            <w:t>2</w:t>
          </w:r>
          <w:r w:rsidRPr="00A35D06">
            <w:rPr>
              <w:rFonts w:ascii="Arial" w:eastAsia="Times New Roman" w:hAnsi="Arial" w:cs="Arial"/>
              <w:sz w:val="22"/>
              <w:szCs w:val="22"/>
            </w:rPr>
            <w:fldChar w:fldCharType="end"/>
          </w:r>
        </w:p>
      </w:tc>
    </w:tr>
  </w:tbl>
  <w:p w14:paraId="24B462B8" w14:textId="77777777" w:rsidR="00B42D64" w:rsidRDefault="00B42D64" w:rsidP="00CC6E7C">
    <w:pPr>
      <w:spacing w:after="140"/>
      <w:rPr>
        <w:rFonts w:cstheme="minorBidi"/>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960CE" w14:textId="77777777" w:rsidR="00AA7C1E" w:rsidRPr="00AA7C1E" w:rsidRDefault="00FE5904" w:rsidP="00AA7C1E">
    <w:pPr>
      <w:widowControl/>
      <w:tabs>
        <w:tab w:val="center" w:pos="4680"/>
      </w:tabs>
      <w:suppressAutoHyphens/>
      <w:overflowPunct w:val="0"/>
      <w:jc w:val="center"/>
      <w:textAlignment w:val="baseline"/>
      <w:rPr>
        <w:rFonts w:ascii="Arial" w:eastAsia="Times New Roman" w:hAnsi="Arial" w:cs="Arial"/>
        <w:b/>
        <w:spacing w:val="-2"/>
        <w:sz w:val="24"/>
      </w:rPr>
    </w:pPr>
    <w:r>
      <w:rPr>
        <w:rFonts w:ascii="Arial" w:eastAsia="Times New Roman" w:hAnsi="Arial" w:cs="Arial"/>
        <w:b/>
        <w:spacing w:val="-2"/>
        <w:sz w:val="24"/>
      </w:rPr>
      <w:t>M</w:t>
    </w:r>
    <w:r w:rsidR="00AA7C1E" w:rsidRPr="00AA7C1E">
      <w:rPr>
        <w:rFonts w:ascii="Arial" w:eastAsia="Times New Roman" w:hAnsi="Arial" w:cs="Arial"/>
        <w:b/>
        <w:spacing w:val="-2"/>
        <w:sz w:val="24"/>
      </w:rPr>
      <w:t>cHENRY COUNTY</w:t>
    </w:r>
    <w:r w:rsidR="005C0E82">
      <w:rPr>
        <w:rFonts w:ascii="Arial" w:eastAsia="Times New Roman" w:hAnsi="Arial" w:cs="Arial"/>
        <w:b/>
        <w:spacing w:val="-2"/>
        <w:sz w:val="24"/>
      </w:rPr>
      <w:t>, ILLINOIS</w:t>
    </w:r>
  </w:p>
  <w:p w14:paraId="4CB38591" w14:textId="77777777" w:rsidR="00AA7C1E" w:rsidRPr="00AA7C1E" w:rsidRDefault="00FE5904" w:rsidP="00AA7C1E">
    <w:pPr>
      <w:widowControl/>
      <w:tabs>
        <w:tab w:val="left" w:pos="2520"/>
        <w:tab w:val="center" w:pos="4680"/>
        <w:tab w:val="center" w:pos="5040"/>
        <w:tab w:val="left" w:pos="8559"/>
      </w:tabs>
      <w:suppressAutoHyphens/>
      <w:overflowPunct w:val="0"/>
      <w:jc w:val="center"/>
      <w:textAlignment w:val="baseline"/>
      <w:rPr>
        <w:rFonts w:ascii="Arial" w:eastAsia="Times New Roman" w:hAnsi="Arial" w:cs="Arial"/>
        <w:b/>
        <w:spacing w:val="-2"/>
        <w:sz w:val="24"/>
      </w:rPr>
    </w:pPr>
    <w:r>
      <w:rPr>
        <w:rFonts w:ascii="Arial" w:eastAsia="Times New Roman" w:hAnsi="Arial" w:cs="Arial"/>
        <w:b/>
        <w:spacing w:val="-2"/>
        <w:sz w:val="24"/>
      </w:rPr>
      <w:t>WATER RESOURCE ENGINEER I</w:t>
    </w:r>
  </w:p>
  <w:p w14:paraId="1E17F780" w14:textId="77777777" w:rsidR="00AA7C1E" w:rsidRPr="00AD6CFF" w:rsidRDefault="00AA7C1E" w:rsidP="00FE5904">
    <w:pPr>
      <w:widowControl/>
      <w:tabs>
        <w:tab w:val="center" w:pos="4680"/>
        <w:tab w:val="right" w:pos="9360"/>
      </w:tabs>
      <w:overflowPunct w:val="0"/>
      <w:textAlignment w:val="baseline"/>
      <w:rPr>
        <w:rFonts w:ascii="Arial" w:eastAsia="Times New Roman" w:hAnsi="Arial" w:cs="Arial"/>
        <w:b/>
        <w:spacing w:val="-2"/>
        <w:sz w:val="16"/>
        <w:szCs w:val="16"/>
      </w:rPr>
    </w:pPr>
  </w:p>
  <w:p w14:paraId="187EAB97" w14:textId="77777777" w:rsidR="00EF341E" w:rsidRPr="00741837" w:rsidRDefault="00EF341E" w:rsidP="00EF341E">
    <w:pPr>
      <w:widowControl/>
      <w:tabs>
        <w:tab w:val="center" w:pos="4680"/>
        <w:tab w:val="right" w:pos="9360"/>
      </w:tabs>
      <w:overflowPunct w:val="0"/>
      <w:jc w:val="center"/>
      <w:textAlignment w:val="baseline"/>
      <w:rPr>
        <w:rFonts w:ascii="Arial" w:eastAsia="Times New Roman" w:hAnsi="Arial" w:cs="Arial"/>
        <w:spacing w:val="-2"/>
        <w:sz w:val="22"/>
        <w:szCs w:val="22"/>
      </w:rPr>
    </w:pPr>
    <w:r w:rsidRPr="00741837">
      <w:rPr>
        <w:rFonts w:ascii="Arial" w:eastAsia="Times New Roman" w:hAnsi="Arial" w:cs="Arial"/>
        <w:spacing w:val="-2"/>
        <w:sz w:val="22"/>
        <w:szCs w:val="22"/>
      </w:rPr>
      <w:t>Pay Range:  $53,686 to $59,055 (Hiring Range) depending on qualifications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449107F"/>
    <w:multiLevelType w:val="hybridMultilevel"/>
    <w:tmpl w:val="3300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10375"/>
    <w:multiLevelType w:val="hybridMultilevel"/>
    <w:tmpl w:val="D9C8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F3D65"/>
    <w:multiLevelType w:val="hybridMultilevel"/>
    <w:tmpl w:val="3D90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B03CD"/>
    <w:multiLevelType w:val="hybridMultilevel"/>
    <w:tmpl w:val="1A1A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F0A75"/>
    <w:multiLevelType w:val="hybridMultilevel"/>
    <w:tmpl w:val="CD14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E2C4D"/>
    <w:multiLevelType w:val="hybridMultilevel"/>
    <w:tmpl w:val="0F6E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747E5"/>
    <w:multiLevelType w:val="hybridMultilevel"/>
    <w:tmpl w:val="9292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32BA5"/>
    <w:multiLevelType w:val="hybridMultilevel"/>
    <w:tmpl w:val="2F3A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D47098"/>
    <w:multiLevelType w:val="hybridMultilevel"/>
    <w:tmpl w:val="FBE2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846375"/>
    <w:multiLevelType w:val="hybridMultilevel"/>
    <w:tmpl w:val="7748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7"/>
  </w:num>
  <w:num w:numId="6">
    <w:abstractNumId w:val="9"/>
  </w:num>
  <w:num w:numId="7">
    <w:abstractNumId w:val="9"/>
  </w:num>
  <w:num w:numId="8">
    <w:abstractNumId w:val="10"/>
  </w:num>
  <w:num w:numId="9">
    <w:abstractNumId w:val="5"/>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D64"/>
    <w:rsid w:val="00047CB6"/>
    <w:rsid w:val="0022217C"/>
    <w:rsid w:val="00252AB4"/>
    <w:rsid w:val="002653C2"/>
    <w:rsid w:val="00285E3C"/>
    <w:rsid w:val="002C7ABC"/>
    <w:rsid w:val="00344485"/>
    <w:rsid w:val="00371C27"/>
    <w:rsid w:val="003C22E9"/>
    <w:rsid w:val="003E64D1"/>
    <w:rsid w:val="00416C02"/>
    <w:rsid w:val="00484D0C"/>
    <w:rsid w:val="004A7B07"/>
    <w:rsid w:val="004E213A"/>
    <w:rsid w:val="005B2CB2"/>
    <w:rsid w:val="005C0E82"/>
    <w:rsid w:val="00652CAD"/>
    <w:rsid w:val="006B6FED"/>
    <w:rsid w:val="006C5FFC"/>
    <w:rsid w:val="00725F77"/>
    <w:rsid w:val="00730EA8"/>
    <w:rsid w:val="00741837"/>
    <w:rsid w:val="00771A31"/>
    <w:rsid w:val="0080370B"/>
    <w:rsid w:val="00806725"/>
    <w:rsid w:val="00844FF5"/>
    <w:rsid w:val="00845951"/>
    <w:rsid w:val="00847F2A"/>
    <w:rsid w:val="008538DF"/>
    <w:rsid w:val="008D5FEA"/>
    <w:rsid w:val="0090118E"/>
    <w:rsid w:val="00901AF7"/>
    <w:rsid w:val="00945C1E"/>
    <w:rsid w:val="00950245"/>
    <w:rsid w:val="00963C8B"/>
    <w:rsid w:val="00987DD6"/>
    <w:rsid w:val="00A35D06"/>
    <w:rsid w:val="00AA7C1E"/>
    <w:rsid w:val="00AD6CFF"/>
    <w:rsid w:val="00B15D1D"/>
    <w:rsid w:val="00B42D64"/>
    <w:rsid w:val="00B4787B"/>
    <w:rsid w:val="00B76248"/>
    <w:rsid w:val="00BA2E03"/>
    <w:rsid w:val="00BA5FB5"/>
    <w:rsid w:val="00C8064C"/>
    <w:rsid w:val="00CC6E7C"/>
    <w:rsid w:val="00D0147C"/>
    <w:rsid w:val="00D46093"/>
    <w:rsid w:val="00D6117D"/>
    <w:rsid w:val="00DD504F"/>
    <w:rsid w:val="00E03DA1"/>
    <w:rsid w:val="00E75ADE"/>
    <w:rsid w:val="00EC2C34"/>
    <w:rsid w:val="00EF341E"/>
    <w:rsid w:val="00F46401"/>
    <w:rsid w:val="00F93DD4"/>
    <w:rsid w:val="00FE0E6E"/>
    <w:rsid w:val="00FE5904"/>
    <w:rsid w:val="00FF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9F19C1"/>
  <w14:defaultImageDpi w14:val="96"/>
  <w15:docId w15:val="{279C6F54-2EAF-409E-9C3A-C93920A2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lsdException w:name="Table Web 2" w:semiHidden="1"/>
    <w:lsdException w:name="Table Web 3" w:semiHidden="1"/>
    <w:lsdException w:name="Balloon Text" w:semiHidden="1" w:unhideWhenUsed="1"/>
    <w:lsdException w:name="Table Grid" w:semiHidden="1" w:uiPriority="3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CG Times" w:hAnsi="CG Times" w:cs="CG 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B42D64"/>
    <w:rPr>
      <w:rFonts w:ascii="CG Times" w:hAnsi="CG Times" w:cs="CG Times"/>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B42D64"/>
    <w:rPr>
      <w:rFonts w:ascii="CG Times" w:hAnsi="CG Times" w:cs="CG Times"/>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E03DA1"/>
    <w:pPr>
      <w:tabs>
        <w:tab w:val="center" w:pos="4680"/>
        <w:tab w:val="right" w:pos="9360"/>
      </w:tabs>
    </w:pPr>
  </w:style>
  <w:style w:type="character" w:customStyle="1" w:styleId="HeaderChar">
    <w:name w:val="Header Char"/>
    <w:basedOn w:val="DefaultParagraphFont"/>
    <w:link w:val="Header"/>
    <w:uiPriority w:val="99"/>
    <w:rsid w:val="00E03DA1"/>
    <w:rPr>
      <w:rFonts w:ascii="CG Times" w:hAnsi="CG Times" w:cs="CG Times"/>
      <w:sz w:val="20"/>
      <w:szCs w:val="20"/>
    </w:rPr>
  </w:style>
  <w:style w:type="paragraph" w:styleId="Footer">
    <w:name w:val="footer"/>
    <w:basedOn w:val="Normal"/>
    <w:link w:val="FooterChar"/>
    <w:uiPriority w:val="99"/>
    <w:unhideWhenUsed/>
    <w:rsid w:val="00E03DA1"/>
    <w:pPr>
      <w:tabs>
        <w:tab w:val="center" w:pos="4680"/>
        <w:tab w:val="right" w:pos="9360"/>
      </w:tabs>
    </w:pPr>
  </w:style>
  <w:style w:type="character" w:customStyle="1" w:styleId="FooterChar">
    <w:name w:val="Footer Char"/>
    <w:basedOn w:val="DefaultParagraphFont"/>
    <w:link w:val="Footer"/>
    <w:uiPriority w:val="99"/>
    <w:rsid w:val="00E03DA1"/>
    <w:rPr>
      <w:rFonts w:ascii="CG Times" w:hAnsi="CG Times" w:cs="CG Times"/>
      <w:sz w:val="20"/>
      <w:szCs w:val="20"/>
    </w:rPr>
  </w:style>
  <w:style w:type="paragraph" w:styleId="ListParagraph">
    <w:name w:val="List Paragraph"/>
    <w:basedOn w:val="Normal"/>
    <w:uiPriority w:val="34"/>
    <w:qFormat/>
    <w:rsid w:val="00725F77"/>
    <w:pPr>
      <w:widowControl/>
      <w:autoSpaceDE/>
      <w:autoSpaceDN/>
      <w:adjustRightInd/>
      <w:ind w:left="720"/>
      <w:contextualSpacing/>
    </w:pPr>
    <w:rPr>
      <w:rFonts w:eastAsia="Times New Roman" w:cs="Times New Roman"/>
      <w:sz w:val="24"/>
    </w:rPr>
  </w:style>
  <w:style w:type="character" w:styleId="Hyperlink">
    <w:name w:val="Hyperlink"/>
    <w:basedOn w:val="DefaultParagraphFont"/>
    <w:uiPriority w:val="99"/>
    <w:unhideWhenUsed/>
    <w:rsid w:val="007418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30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henrycountyil.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1FEC7-1804-44A9-9D96-D1E9B3A2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Schueller</dc:creator>
  <cp:keywords/>
  <dc:description/>
  <cp:lastModifiedBy>Sarah Harbaugh</cp:lastModifiedBy>
  <cp:revision>2</cp:revision>
  <dcterms:created xsi:type="dcterms:W3CDTF">2019-10-25T12:56:00Z</dcterms:created>
  <dcterms:modified xsi:type="dcterms:W3CDTF">2019-10-25T12:56:00Z</dcterms:modified>
</cp:coreProperties>
</file>